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E0" w:rsidRDefault="00AA4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6"/>
        <w:gridCol w:w="5472"/>
        <w:gridCol w:w="2517"/>
      </w:tblGrid>
      <w:tr w:rsidR="00AA4CE0">
        <w:trPr>
          <w:trHeight w:val="1037"/>
        </w:trPr>
        <w:tc>
          <w:tcPr>
            <w:tcW w:w="1366" w:type="dxa"/>
          </w:tcPr>
          <w:p w:rsidR="00AA4CE0" w:rsidRDefault="00FB37F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733425" cy="647700"/>
                  <wp:effectExtent l="0" t="0" r="0" b="0"/>
                  <wp:docPr id="5" name="image1.png" descr="KU —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U — коп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AA4CE0" w:rsidRDefault="00FB37F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НАО </w:t>
            </w:r>
          </w:p>
          <w:p w:rsidR="00AA4CE0" w:rsidRDefault="00FB37F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«Северо-Казахстанский </w:t>
            </w:r>
          </w:p>
          <w:p w:rsidR="00AA4CE0" w:rsidRDefault="00FB37F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университет им. 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AA4CE0" w:rsidRDefault="00AA4CE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4CE0" w:rsidRDefault="00AA4CE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4CE0" w:rsidRDefault="00AA4CE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4CE0" w:rsidRDefault="00FB37F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Издание первое</w:t>
            </w:r>
          </w:p>
        </w:tc>
      </w:tr>
    </w:tbl>
    <w:p w:rsidR="00AA4CE0" w:rsidRDefault="00AA4CE0">
      <w:pPr>
        <w:pBdr>
          <w:bottom w:val="single" w:sz="8" w:space="1" w:color="000000"/>
        </w:pBdr>
        <w:spacing w:after="12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A4CE0" w:rsidRDefault="00AA4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E0" w:rsidRDefault="00FB37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ПОЛИТИКА УПРАВЛЕНИЯ ДАННЫМИ </w:t>
      </w:r>
    </w:p>
    <w:p w:rsidR="00AA4CE0" w:rsidRDefault="00AA4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E0" w:rsidRDefault="00AA4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bottom w:val="single" w:sz="18" w:space="1" w:color="808080"/>
        </w:pBdr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ВВЕДЕНИЕ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устойчивого развития университета, стратегического и оперативного планирования, мониторинга и анализа образовательной, научной, социальной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коммерческой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 университету необходимы данные.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управления данными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отражает общие подходы, ключевые принципы и основные механизмы, установленные в СКУ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руководства данными.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политика разработана с целью обеспечить дальнейшее формирование и развитие в университете культуры, ориентир</w:t>
      </w:r>
      <w:r>
        <w:rPr>
          <w:rFonts w:ascii="Times New Roman" w:eastAsia="Times New Roman" w:hAnsi="Times New Roman" w:cs="Times New Roman"/>
          <w:sz w:val="24"/>
          <w:szCs w:val="24"/>
        </w:rPr>
        <w:t>ованной на принятие решений на основе данных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Data-Driven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настоящей политики: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основных участников процесса управления данными;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категории данных и уровни доступа к ним;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принципы работы с данными.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управления данными распространяется на: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во всех формах, необходимые для управления Университетом и осуществления его деятельности;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всю деятельность Университета (академическая, научная,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социальная).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имеет официальный статус и досту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пна широкой общественности на сайте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CE0" w:rsidRDefault="00FB37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655"/>
          <w:tab w:val="left" w:pos="-7513"/>
        </w:tabs>
        <w:spacing w:after="120" w:line="240" w:lineRule="auto"/>
        <w:ind w:left="709" w:right="-45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реализуется, контролируется и пересматривается в соответствии с изменяемыми требованиями.</w:t>
      </w: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bottom w:val="single" w:sz="18" w:space="1" w:color="808080"/>
        </w:pBd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ОСНОВНЫЕ ОПРЕДЕЛЕНИЯ</w:t>
      </w: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определения, использующиеся в данной политике: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Некоммерческое акционерное 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«СКУ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Данные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поддающееся многократной интерпретации представление информации в формализованном виде, пригодном для передачи, обработки и хранения. 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Открытые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данные, представленные в машиночитаемом виде и предназначенные для дальнейшего использования, повторной публикации в неизменном виде.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Закрытые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данные, доступ к которым имеет ограниченный перечень должностных лиц, соответствующих определенным кр</w:t>
      </w:r>
      <w:r>
        <w:rPr>
          <w:rFonts w:ascii="Times New Roman" w:eastAsia="Times New Roman" w:hAnsi="Times New Roman" w:cs="Times New Roman"/>
          <w:sz w:val="24"/>
          <w:szCs w:val="24"/>
        </w:rPr>
        <w:t>итериям.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лицо или процесс, результат взаимодействия с которым приводит к появлению данных.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Собственник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лицо, обладающее всеобъемлющим правом распоряжаться данными.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сотрудник или подразделение Университета, поста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вщик информационной системы, осуществляющий создание, хранение, обработку, тиражирование, передачу, уничтожение данных в соответствии со своими функциональными обязанностями и уровнем доступа. </w:t>
      </w:r>
    </w:p>
    <w:p w:rsidR="00AA4CE0" w:rsidRDefault="00FB37F2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Менеджер данных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структурного подразделения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владелец бизнес-процесса, которому делегирована ответственность за управление конкретным набором данных.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Архитектор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работник Университета, отвечающий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разработку  архитектуры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Университета. </w:t>
      </w:r>
    </w:p>
    <w:p w:rsidR="00AA4CE0" w:rsidRDefault="00FB37F2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Архитектура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набор правил, стандартов и моделей,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  определяют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и тип собираемых данных и то, как они обрабатываются, хранятся, тиражируются, передаются и уничтожаются в Университете и его системах баз данных.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управлению данными – </w:t>
      </w:r>
      <w:r>
        <w:rPr>
          <w:rFonts w:ascii="Times New Roman" w:eastAsia="Times New Roman" w:hAnsi="Times New Roman" w:cs="Times New Roman"/>
          <w:sz w:val="24"/>
          <w:szCs w:val="24"/>
        </w:rPr>
        <w:t>коллегиальн</w:t>
      </w:r>
      <w:r>
        <w:rPr>
          <w:rFonts w:ascii="Times New Roman" w:eastAsia="Times New Roman" w:hAnsi="Times New Roman" w:cs="Times New Roman"/>
          <w:sz w:val="24"/>
          <w:szCs w:val="24"/>
        </w:rPr>
        <w:t>ый орган, определяющий политику и принципы управления данными, обеспечивающий координацию, мониторинг и согласованность процесса управления данными в университете.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Потребитель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лицо или группа лиц, получающих и использующих данные. Могут быть как в</w:t>
      </w:r>
      <w:r>
        <w:rPr>
          <w:rFonts w:ascii="Times New Roman" w:eastAsia="Times New Roman" w:hAnsi="Times New Roman" w:cs="Times New Roman"/>
          <w:sz w:val="24"/>
          <w:szCs w:val="24"/>
        </w:rPr>
        <w:t>нутренними, так и внешними.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данными </w:t>
      </w:r>
      <w:r>
        <w:rPr>
          <w:rFonts w:ascii="Times New Roman" w:eastAsia="Times New Roman" w:hAnsi="Times New Roman" w:cs="Times New Roman"/>
          <w:sz w:val="24"/>
          <w:szCs w:val="24"/>
        </w:rPr>
        <w:t>– процесс, связанный с созданием, хранением, обработкой, тиражированием, передачей, уничтожением данных и их поиском.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Data-Driven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стратегическая концепция управления, базирующаяся на интеграци</w:t>
      </w:r>
      <w:r>
        <w:rPr>
          <w:rFonts w:ascii="Times New Roman" w:eastAsia="Times New Roman" w:hAnsi="Times New Roman" w:cs="Times New Roman"/>
          <w:sz w:val="24"/>
          <w:szCs w:val="24"/>
        </w:rPr>
        <w:t>и данных во все бизнес-процессы организации и на принятии решений на основе анализа и интерпретации этих данных.</w:t>
      </w:r>
    </w:p>
    <w:p w:rsidR="00AA4CE0" w:rsidRDefault="00AA4CE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FF00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bottom w:val="single" w:sz="18" w:space="1" w:color="80808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НОРМАТИВНЫЕ ССЫЛКИ </w:t>
      </w: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1"/>
          <w:numId w:val="8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доступе к информации».</w:t>
      </w:r>
    </w:p>
    <w:p w:rsidR="00AA4CE0" w:rsidRDefault="00FB37F2">
      <w:pPr>
        <w:numPr>
          <w:ilvl w:val="1"/>
          <w:numId w:val="8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персональных данных и их защите».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 СКУ 06 Инструкция по обеспечению сохранности коммерческой и служебной тайны НАО «Северо-Казахстанский университет им.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 СКУ 12 Положение об информационной безопасности НАО «Северо-Казахстанский университет им.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4CE0" w:rsidRDefault="00AA4C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top w:val="nil"/>
          <w:left w:val="nil"/>
          <w:bottom w:val="single" w:sz="18" w:space="1" w:color="808080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ОСНОВНЫЕ У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ЧАСТНИКИ ПРОЦЕССА УПРАВЛЕНИЯ ДАННЫМИ, ИХ ПРАВА И ОБЯЗАННОСТИ  </w:t>
      </w:r>
    </w:p>
    <w:p w:rsidR="00AA4CE0" w:rsidRDefault="00AA4C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Участниками процесса управления данными являются все работники Университета, обучающиеся, партнеры, а также другие лица, взаимодействующие с Университетом.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Университет получает данные у источников в цифровом или любом другом виде с соблюдением требований законодательства Республики Казахстан и этических норм.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отношению к получаемым от взаимодействия с Университетом данным все перечисленные категории лиц 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ляются источниками, либо операторами данных, а Университет – собственником.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Собранные у источников в результате их взаимодействия с Университетом данные поступают операторам данных для дальнейшей работы.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координации работы участников процесса управле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данными в Университете приказом Председателя Правления – Ректора создается Комитет по управлению данными. В состав Комитета входят представители основных бизнес-процессов Университета и архитектор данных. 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Председателем Комитета по управлению данными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член Правления по операциям, трансформациям и развитию инфраструктуры.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 данных обязан обеспечивать достоверность, актуальность, и полноту представляемых данных.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 данных имеет право</w:t>
      </w:r>
      <w:r>
        <w:rPr>
          <w:rFonts w:ascii="Times New Roman" w:eastAsia="Times New Roman" w:hAnsi="Times New Roman" w:cs="Times New Roman"/>
          <w:color w:val="674EA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требовать соблюдения норм законодательства Республ</w:t>
      </w:r>
      <w:r>
        <w:rPr>
          <w:rFonts w:ascii="Times New Roman" w:eastAsia="Times New Roman" w:hAnsi="Times New Roman" w:cs="Times New Roman"/>
          <w:sz w:val="24"/>
          <w:szCs w:val="24"/>
        </w:rPr>
        <w:t>ики Казахстан и этических норм по отношению к своим данным.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Оператор данных обязан: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качество данных: их актуальность, полноту и достоверность данных в рамках своей компетенции и уровня доступа;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требований законодательст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Республики Казахстан и этических норм по отношению к источникам данных;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данных и защиту от несанкционированного доступа к ним или их раскрытия;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случаях обнаружения рисков несоответствия вышесказанному или любых сомнений, свя</w:t>
      </w:r>
      <w:r>
        <w:rPr>
          <w:rFonts w:ascii="Times New Roman" w:eastAsia="Times New Roman" w:hAnsi="Times New Roman" w:cs="Times New Roman"/>
          <w:sz w:val="24"/>
          <w:szCs w:val="24"/>
        </w:rPr>
        <w:t>занных с соблюдением принципов работы с данными, изложенными в настоящей Политике, незамедлительно уведомлять менеджера данных, Комитет по управлению данными;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источниками и потребителями своих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с данными операции, которые определены функциями подразделения, к которому относится оператор данных.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Оператор данных имеет право: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рекомендации по изменению политики управления данными;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доступ к своим данным и получать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>о том, как они используются;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возможность исправить некорректные данные.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Потребитель данных обязан: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 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Республики Казахстан и этические нормы по отношению к источникам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нормы информационной безопасности;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сообщать о любом нарушении или предполагаемом нарушении безопасности или конфиденциальности данных представителю Университета используя официальные каналы связи с Университетом;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требования внутренних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ормативных документов, регламентирующих управление данными.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Потребитель данных имеет право: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запрашивать данные у менеджера данных в соответствии с его (менеджера) функциональными обязанностями и уровнем доступа;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доступ к данным/отчетам с целью принятия решений, основанных на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информацию операторам данных о своих потребностях в данных/отчетности;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сообщать о проблемах с качеством данных соответствующему оператору/менеджеру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 к данным, собранным о них;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подавать запрос на исправление неточных данных.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Менеджер данных обязан: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разрабатывать внутреннюю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политику  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данными для вверенного подразделения или процесса;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операторов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координировать действия операторов данных и соблюдение установленных требований к управлению данными;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и/или совместно с архитектором данных определять набор и структуру своих данных;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алгоритмы взаимодействия с данным</w:t>
      </w:r>
      <w:r>
        <w:rPr>
          <w:rFonts w:ascii="Times New Roman" w:eastAsia="Times New Roman" w:hAnsi="Times New Roman" w:cs="Times New Roman"/>
          <w:sz w:val="24"/>
          <w:szCs w:val="24"/>
        </w:rPr>
        <w:t>и других операторов;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соответствие данных стандартам и регуляторным требованиям;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коммуникации с другими менеджерами данных и должностными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лицами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потребности в новых данных;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источники данных и способы сбо</w:t>
      </w:r>
      <w:r>
        <w:rPr>
          <w:rFonts w:ascii="Times New Roman" w:eastAsia="Times New Roman" w:hAnsi="Times New Roman" w:cs="Times New Roman"/>
          <w:sz w:val="24"/>
          <w:szCs w:val="24"/>
        </w:rPr>
        <w:t>ра данных от них;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 пересматривать структуру данных.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Менеджер данных имеет право: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разработке внутренней политики управления данными необходимых специалистов;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развитии архитектуры данных Университета.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по управл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ению данными обязан: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и обеспечивать реализацию и актуальность Политики управления данными;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принципы создания, хранения, обработки, тиражирования, передачи и уничтожения данных;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мониторинг и проверку эффективности политики упр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авления данными;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предложения по повышению эффективности политики управления данными;</w:t>
      </w:r>
    </w:p>
    <w:p w:rsidR="00AA4CE0" w:rsidRDefault="00FB37F2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рассматривать спорные ситуации в области управления данными и принимать решения по ним;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открытость/закрытость данных и уровни доступа к данным;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достаточность ресурсов для реализации политики управления данными;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консультировать работников Университета по вопросам реализации политики управления данными;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в Университете развитие культуры, ориентированной на принятие решений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 данных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Data-Driven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мониторинг данных Университета;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согласовывает внутренние политики подразделений Университета;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решение об уничтожении данных.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по управлению данными имеет право: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запрашивать у руководителе</w:t>
      </w:r>
      <w:r>
        <w:rPr>
          <w:rFonts w:ascii="Times New Roman" w:eastAsia="Times New Roman" w:hAnsi="Times New Roman" w:cs="Times New Roman"/>
          <w:sz w:val="24"/>
          <w:szCs w:val="24"/>
        </w:rPr>
        <w:t>й структурных подразделений и владельцев бизнес-процессов информацию, необходимую для управления настоящей Политикой;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руководству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университета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изменению состава Комитета;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решению задач внешних экспертов и работников Уни</w:t>
      </w:r>
      <w:r>
        <w:rPr>
          <w:rFonts w:ascii="Times New Roman" w:eastAsia="Times New Roman" w:hAnsi="Times New Roman" w:cs="Times New Roman"/>
          <w:sz w:val="24"/>
          <w:szCs w:val="24"/>
        </w:rPr>
        <w:t>верситета в рамках выполнения своих обязанностей;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знакомиться с решениями руководства Университета, касающимися управления данными;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на рассмотрение руководства Университета предложения по развитию системы управления данными;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от высшего ру</w:t>
      </w:r>
      <w:r>
        <w:rPr>
          <w:rFonts w:ascii="Times New Roman" w:eastAsia="Times New Roman" w:hAnsi="Times New Roman" w:cs="Times New Roman"/>
          <w:sz w:val="24"/>
          <w:szCs w:val="24"/>
        </w:rPr>
        <w:t>ководства оказания содействия в исполнении обязанностей, возложенных на Комитет.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 обязан: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наборы данных и структуру данных Университета;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и внедрять модели данных Университета;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проектировать, визуализировать и оптимизировать данные, учитывая риски утечки и повреждения;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механизмы защиты и конфиденциальности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 технологии хранения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пригодность данных для использования и вести мониторинг </w:t>
      </w:r>
      <w:r>
        <w:rPr>
          <w:rFonts w:ascii="Times New Roman" w:eastAsia="Times New Roman" w:hAnsi="Times New Roman" w:cs="Times New Roman"/>
          <w:sz w:val="24"/>
          <w:szCs w:val="24"/>
        </w:rPr>
        <w:t>текущего состояния данных.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 имеет право: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обращаться за консультациями к операторам и менеджерам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взаимоотношения между источниками, операторами и потребителями данных;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12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предложения по совершенствованию Полити</w:t>
      </w:r>
      <w:r>
        <w:rPr>
          <w:rFonts w:ascii="Times New Roman" w:eastAsia="Times New Roman" w:hAnsi="Times New Roman" w:cs="Times New Roman"/>
          <w:sz w:val="24"/>
          <w:szCs w:val="24"/>
        </w:rPr>
        <w:t>ки управления данными.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Собственник данных обязан: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данные в соответствии с требованиями законодательства Республики Казахстан и этическими нормами;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надлежащую защиту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доступ к своим открытым данным, уст</w:t>
      </w:r>
      <w:r>
        <w:rPr>
          <w:rFonts w:ascii="Times New Roman" w:eastAsia="Times New Roman" w:hAnsi="Times New Roman" w:cs="Times New Roman"/>
          <w:sz w:val="24"/>
          <w:szCs w:val="24"/>
        </w:rPr>
        <w:t>ановленным требованиями законодательства Республики Казахстан, любыми законными способами.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Собственник данных имеет право: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color w:val="674EA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соблюдения норм законодательства Республики Казахстан и этических норм от всех участников процесса управления данными;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</w:rPr>
        <w:t>овать изменения и дополнения своих данных при наличии оснований;</w:t>
      </w:r>
    </w:p>
    <w:p w:rsidR="00AA4CE0" w:rsidRDefault="00FB3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1133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блокирования своих данных в случае наличия информации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нарушений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условий сбора, обработки данных.</w:t>
      </w:r>
    </w:p>
    <w:p w:rsidR="00AA4CE0" w:rsidRDefault="00AA4CE0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top w:val="nil"/>
          <w:left w:val="nil"/>
          <w:bottom w:val="single" w:sz="18" w:space="1" w:color="808080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КАТЕГОРИИ ДАННЫХ И УРОВНИ ДОСТУПА К НИМ</w:t>
      </w:r>
    </w:p>
    <w:p w:rsidR="00AA4CE0" w:rsidRDefault="00AA4CE0">
      <w:pPr>
        <w:tabs>
          <w:tab w:val="left" w:pos="-7655"/>
          <w:tab w:val="left" w:pos="-7513"/>
        </w:tabs>
        <w:spacing w:after="120" w:line="240" w:lineRule="auto"/>
        <w:ind w:left="574"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данные в Университете делятся на открытые и закрытые.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открытых данных определен требованиями законодательства Республики Казахстан и может быть расширен по решению собственника данных, если раскрытие не нарушает права других участников процесс</w:t>
      </w:r>
      <w:r>
        <w:rPr>
          <w:rFonts w:ascii="Times New Roman" w:eastAsia="Times New Roman" w:hAnsi="Times New Roman" w:cs="Times New Roman"/>
          <w:sz w:val="24"/>
          <w:szCs w:val="24"/>
        </w:rPr>
        <w:t>а управления данными.</w:t>
      </w:r>
    </w:p>
    <w:p w:rsidR="00AA4CE0" w:rsidRDefault="00FB37F2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закрытых данных включает данные, составляющие служебную и коммерческую тайну, и может быть расширен по решению собственника данных, если закрытие не нарушает права других участников процесса управления данными.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ператоры данных в Университете имеют доступ к закрытым данным, необходимым для исполнения своих должностных обязанностей.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доступа к данным, являющимся служебной и коммерческой тайной Университета требуется заключение Соглашения о неразглашении между с</w:t>
      </w:r>
      <w:r>
        <w:rPr>
          <w:rFonts w:ascii="Times New Roman" w:eastAsia="Times New Roman" w:hAnsi="Times New Roman" w:cs="Times New Roman"/>
          <w:sz w:val="24"/>
          <w:szCs w:val="24"/>
        </w:rPr>
        <w:t>оответствующим оператором и Университетом.</w:t>
      </w:r>
    </w:p>
    <w:p w:rsidR="00AA4CE0" w:rsidRDefault="00AA4CE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674EA7"/>
          <w:sz w:val="24"/>
          <w:szCs w:val="24"/>
        </w:rPr>
      </w:pPr>
    </w:p>
    <w:p w:rsidR="00AA4CE0" w:rsidRDefault="00FB37F2">
      <w:pPr>
        <w:numPr>
          <w:ilvl w:val="0"/>
          <w:numId w:val="8"/>
        </w:numPr>
        <w:pBdr>
          <w:bottom w:val="single" w:sz="18" w:space="1" w:color="808080"/>
        </w:pBdr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ОСНОВНЫЕ ПРИНЦИПЫ</w:t>
      </w:r>
    </w:p>
    <w:p w:rsidR="00AA4CE0" w:rsidRDefault="00FB37F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придерживается следующих принципов при управлении данными: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владения (принадлежности)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данные, используемые в Университете имеют назначенного ответственного, который обеспечивает надлежащее распоряжение ими.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данные в Университете имеют описание, гарантирующее правильное понимание их особенностей, содержания и назн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обеспечения качества.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Университете разработаны процедуры, гарантирующие надлежащее качество данных, соответствующее целям их использования.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обеспечения доступа.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 обеспечивает доступ к данным для должностных лиц, у которых есть законные основания их использовать. Университет разрабатывает и реализует процедуры защиты данных от потери, повреждения или неправильного использования.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совместного испо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льзования.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обеспечивает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техническую возможность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 к своим данным для обмена и надлежащего совместного использования с любой организацией или физическим лицом, имеющим соответствующие права.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реализации (внедрения и контроля)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Униве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рситет реализует управление всеми категориями данных с учетом их специфики. </w:t>
      </w:r>
    </w:p>
    <w:p w:rsidR="00AA4CE0" w:rsidRDefault="00FB37F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этичного управления.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 обеспечивает управление данными в соответствии с этическими нормами, утвержденными внутренними и внешними нормативными документами.</w:t>
      </w: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AA4C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E0" w:rsidRDefault="00FB37F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тика управления данными утверждена Ученым советом СКУ им. М.</w:t>
      </w:r>
      <w:r>
        <w:rPr>
          <w:rFonts w:ascii="Times New Roman" w:eastAsia="Times New Roman" w:hAnsi="Times New Roman" w:cs="Times New Roman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ХХ месяца ХХХХ года, протокол № Х.</w:t>
      </w:r>
    </w:p>
    <w:p w:rsidR="00AA4CE0" w:rsidRDefault="00AA4CE0">
      <w:pPr>
        <w:pBdr>
          <w:bottom w:val="single" w:sz="8" w:space="3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6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29"/>
        <w:gridCol w:w="2694"/>
        <w:gridCol w:w="3118"/>
        <w:gridCol w:w="2126"/>
      </w:tblGrid>
      <w:tr w:rsidR="00AA4CE0">
        <w:tc>
          <w:tcPr>
            <w:tcW w:w="1729" w:type="dxa"/>
          </w:tcPr>
          <w:p w:rsidR="00AA4CE0" w:rsidRDefault="00FB37F2">
            <w:pPr>
              <w:spacing w:after="12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Издание: первое</w:t>
            </w:r>
          </w:p>
        </w:tc>
        <w:tc>
          <w:tcPr>
            <w:tcW w:w="2694" w:type="dxa"/>
          </w:tcPr>
          <w:p w:rsidR="00AA4CE0" w:rsidRDefault="00FB37F2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Дата утверждения:</w:t>
            </w:r>
          </w:p>
        </w:tc>
        <w:tc>
          <w:tcPr>
            <w:tcW w:w="3118" w:type="dxa"/>
          </w:tcPr>
          <w:p w:rsidR="00AA4CE0" w:rsidRDefault="00FB37F2">
            <w:pPr>
              <w:tabs>
                <w:tab w:val="left" w:pos="2552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Дата введения в действие: </w:t>
            </w:r>
          </w:p>
        </w:tc>
        <w:tc>
          <w:tcPr>
            <w:tcW w:w="2126" w:type="dxa"/>
          </w:tcPr>
          <w:p w:rsidR="00AA4CE0" w:rsidRDefault="00FB37F2">
            <w:pPr>
              <w:spacing w:after="12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Ответственность: </w:t>
            </w:r>
          </w:p>
        </w:tc>
      </w:tr>
    </w:tbl>
    <w:p w:rsidR="00AA4CE0" w:rsidRDefault="00AA4CE0" w:rsidP="00FB37F2">
      <w:pPr>
        <w:tabs>
          <w:tab w:val="left" w:pos="72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4C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D37"/>
    <w:multiLevelType w:val="multilevel"/>
    <w:tmpl w:val="F4B80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F1185"/>
    <w:multiLevelType w:val="multilevel"/>
    <w:tmpl w:val="BD2A8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767C84"/>
    <w:multiLevelType w:val="multilevel"/>
    <w:tmpl w:val="29A60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6D05F1"/>
    <w:multiLevelType w:val="multilevel"/>
    <w:tmpl w:val="2E305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D06352"/>
    <w:multiLevelType w:val="multilevel"/>
    <w:tmpl w:val="326221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C13A1E"/>
    <w:multiLevelType w:val="multilevel"/>
    <w:tmpl w:val="B1B042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C4A93"/>
    <w:multiLevelType w:val="multilevel"/>
    <w:tmpl w:val="5E6A87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4E0E62"/>
    <w:multiLevelType w:val="multilevel"/>
    <w:tmpl w:val="EB6AF9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08" w:hanging="708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1DE471B"/>
    <w:multiLevelType w:val="multilevel"/>
    <w:tmpl w:val="2B34B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0"/>
    <w:rsid w:val="00AA4CE0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549A-01A5-44FF-B033-23B66B1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без абзаца"/>
    <w:basedOn w:val="a"/>
    <w:link w:val="a5"/>
    <w:uiPriority w:val="34"/>
    <w:qFormat/>
    <w:rsid w:val="00C47F02"/>
    <w:pPr>
      <w:ind w:left="720"/>
      <w:contextualSpacing/>
    </w:pPr>
  </w:style>
  <w:style w:type="character" w:styleId="a6">
    <w:name w:val="Hyperlink"/>
    <w:uiPriority w:val="99"/>
    <w:rsid w:val="0098134D"/>
    <w:rPr>
      <w:color w:val="000080"/>
      <w:u w:val="single"/>
    </w:rPr>
  </w:style>
  <w:style w:type="paragraph" w:styleId="a7">
    <w:name w:val="Body Text"/>
    <w:basedOn w:val="a"/>
    <w:link w:val="a8"/>
    <w:uiPriority w:val="99"/>
    <w:qFormat/>
    <w:rsid w:val="009813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link w:val="a7"/>
    <w:uiPriority w:val="99"/>
    <w:rsid w:val="0098134D"/>
    <w:rPr>
      <w:rFonts w:ascii="Times New Roman" w:eastAsia="Andale Sans UI" w:hAnsi="Times New Roman" w:cs="Times New Roman"/>
      <w:kern w:val="1"/>
      <w:sz w:val="24"/>
      <w:szCs w:val="24"/>
      <w:lang w:val="x-none" w:eastAsia="ar-SA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AE27C9"/>
  </w:style>
  <w:style w:type="paragraph" w:customStyle="1" w:styleId="1">
    <w:name w:val="Стиль1"/>
    <w:basedOn w:val="2"/>
    <w:qFormat/>
    <w:rsid w:val="00AE27C9"/>
    <w:pPr>
      <w:numPr>
        <w:numId w:val="9"/>
      </w:numPr>
      <w:tabs>
        <w:tab w:val="num" w:pos="360"/>
      </w:tabs>
      <w:spacing w:line="360" w:lineRule="auto"/>
      <w:ind w:left="0" w:right="-45" w:firstLine="0"/>
      <w:jc w:val="both"/>
    </w:pPr>
    <w:rPr>
      <w:rFonts w:ascii="Times New Roman" w:eastAsia="Calibri" w:hAnsi="Times New Roman" w:cs="Times New Roman"/>
      <w:b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2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59"/>
    <w:rsid w:val="00CE15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I+DKNLdSGWxSTQ/L+uBunTCsA==">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Брындина Екатерина Юрьевна</dc:creator>
  <cp:lastModifiedBy>Брындина Екатерина Юрьевна</cp:lastModifiedBy>
  <cp:revision>2</cp:revision>
  <dcterms:created xsi:type="dcterms:W3CDTF">2023-02-21T05:38:00Z</dcterms:created>
  <dcterms:modified xsi:type="dcterms:W3CDTF">2023-04-12T09:31:00Z</dcterms:modified>
</cp:coreProperties>
</file>