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D" w:rsidRPr="00C1271E" w:rsidRDefault="002D34CD" w:rsidP="002D34CD">
      <w:pPr>
        <w:shd w:val="clear" w:color="auto" w:fill="FFFFFF"/>
        <w:ind w:firstLine="720"/>
        <w:jc w:val="both"/>
        <w:rPr>
          <w:rFonts w:ascii="Arial" w:hAnsi="Arial" w:cs="Arial"/>
          <w:sz w:val="44"/>
          <w:szCs w:val="44"/>
        </w:rPr>
      </w:pPr>
      <w:r w:rsidRPr="00C1271E">
        <w:rPr>
          <w:b/>
          <w:sz w:val="44"/>
          <w:szCs w:val="44"/>
        </w:rPr>
        <w:t>СКГУ</w:t>
      </w:r>
      <w:r w:rsidRPr="00C1271E">
        <w:rPr>
          <w:rFonts w:eastAsia="Times New Roman"/>
          <w:b/>
          <w:bCs/>
          <w:color w:val="000000"/>
          <w:sz w:val="44"/>
          <w:szCs w:val="44"/>
        </w:rPr>
        <w:t xml:space="preserve"> имени м. Козыбаева информирует абитуриентов 2020 года</w:t>
      </w:r>
    </w:p>
    <w:p w:rsidR="002D34CD" w:rsidRDefault="002D34CD" w:rsidP="002D34C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b/>
          <w:iCs/>
          <w:color w:val="000000"/>
          <w:sz w:val="24"/>
          <w:szCs w:val="24"/>
        </w:rPr>
        <w:t xml:space="preserve">Северо-Казахстанский государственный университет имени </w:t>
      </w:r>
      <w:proofErr w:type="spellStart"/>
      <w:r w:rsidRPr="00C1271E">
        <w:rPr>
          <w:rFonts w:eastAsia="Times New Roman"/>
          <w:b/>
          <w:iCs/>
          <w:color w:val="000000"/>
          <w:sz w:val="24"/>
          <w:szCs w:val="24"/>
        </w:rPr>
        <w:t>Мана</w:t>
      </w:r>
      <w:r>
        <w:rPr>
          <w:rFonts w:eastAsia="Times New Roman"/>
          <w:b/>
          <w:iCs/>
          <w:color w:val="000000"/>
          <w:sz w:val="24"/>
          <w:szCs w:val="24"/>
        </w:rPr>
        <w:t>ш</w:t>
      </w:r>
      <w:r w:rsidRPr="00C1271E">
        <w:rPr>
          <w:rFonts w:eastAsia="Times New Roman"/>
          <w:b/>
          <w:iCs/>
          <w:color w:val="000000"/>
          <w:sz w:val="24"/>
          <w:szCs w:val="24"/>
        </w:rPr>
        <w:t>а</w:t>
      </w:r>
      <w:proofErr w:type="spellEnd"/>
      <w:r w:rsidRPr="00C1271E">
        <w:rPr>
          <w:rFonts w:eastAsia="Times New Roman"/>
          <w:b/>
          <w:iCs/>
          <w:color w:val="000000"/>
          <w:sz w:val="24"/>
          <w:szCs w:val="24"/>
        </w:rPr>
        <w:t xml:space="preserve"> Козыбаева -</w:t>
      </w:r>
      <w:r w:rsidR="00E863EC">
        <w:rPr>
          <w:rFonts w:eastAsia="Times New Roman"/>
          <w:b/>
          <w:iCs/>
          <w:color w:val="000000"/>
          <w:sz w:val="24"/>
          <w:szCs w:val="24"/>
        </w:rPr>
        <w:t xml:space="preserve"> </w:t>
      </w:r>
      <w:r w:rsidRPr="00C1271E">
        <w:rPr>
          <w:rFonts w:eastAsia="Times New Roman"/>
          <w:b/>
          <w:iCs/>
          <w:color w:val="000000"/>
          <w:sz w:val="24"/>
          <w:szCs w:val="24"/>
        </w:rPr>
        <w:t xml:space="preserve">крупнейший многопрофильный вуз нашего региона. Ежегодно из его стен выходят тысячи квалифицированных специалистов в различных направлениях: от инженерии до сельского хозяйства, от педагогики до </w:t>
      </w:r>
      <w:r w:rsidRPr="00C1271E">
        <w:rPr>
          <w:rFonts w:eastAsia="Times New Roman"/>
          <w:b/>
          <w:iCs/>
          <w:color w:val="000000"/>
          <w:sz w:val="24"/>
          <w:szCs w:val="24"/>
          <w:lang w:val="en-US"/>
        </w:rPr>
        <w:t>IT</w:t>
      </w:r>
      <w:r w:rsidRPr="00C1271E">
        <w:rPr>
          <w:rFonts w:eastAsia="Times New Roman"/>
          <w:b/>
          <w:iCs/>
          <w:color w:val="000000"/>
          <w:sz w:val="24"/>
          <w:szCs w:val="24"/>
        </w:rPr>
        <w:t xml:space="preserve"> и других</w:t>
      </w:r>
      <w:r w:rsidRPr="00C1271E"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>В настоящее время активную рабо</w:t>
      </w:r>
      <w:r w:rsidRPr="00C1271E">
        <w:rPr>
          <w:rFonts w:eastAsia="Times New Roman"/>
          <w:color w:val="000000"/>
          <w:sz w:val="24"/>
          <w:szCs w:val="24"/>
        </w:rPr>
        <w:softHyphen/>
        <w:t>ту ведет приемная комиссия. У аби</w:t>
      </w:r>
      <w:r w:rsidRPr="00C1271E">
        <w:rPr>
          <w:rFonts w:eastAsia="Times New Roman"/>
          <w:color w:val="000000"/>
          <w:sz w:val="24"/>
          <w:szCs w:val="24"/>
        </w:rPr>
        <w:softHyphen/>
        <w:t>туриентов появилась возможность онлайн подачи документов на офи</w:t>
      </w:r>
      <w:r w:rsidRPr="00C1271E">
        <w:rPr>
          <w:rFonts w:eastAsia="Times New Roman"/>
          <w:color w:val="000000"/>
          <w:sz w:val="24"/>
          <w:szCs w:val="24"/>
        </w:rPr>
        <w:softHyphen/>
        <w:t>циальном сайте университета. Для зачисления в приёмную комиссию предоставляются: заявление на спе</w:t>
      </w:r>
      <w:r w:rsidRPr="00C1271E">
        <w:rPr>
          <w:rFonts w:eastAsia="Times New Roman"/>
          <w:color w:val="000000"/>
          <w:sz w:val="24"/>
          <w:szCs w:val="24"/>
        </w:rPr>
        <w:softHyphen/>
        <w:t>циальном бланке, документ об обра</w:t>
      </w:r>
      <w:r w:rsidRPr="00C1271E">
        <w:rPr>
          <w:rFonts w:eastAsia="Times New Roman"/>
          <w:color w:val="000000"/>
          <w:sz w:val="24"/>
          <w:szCs w:val="24"/>
        </w:rPr>
        <w:softHyphen/>
        <w:t>зовании (подлинник), государствен</w:t>
      </w:r>
      <w:r w:rsidRPr="00C1271E">
        <w:rPr>
          <w:rFonts w:eastAsia="Times New Roman"/>
          <w:color w:val="000000"/>
          <w:sz w:val="24"/>
          <w:szCs w:val="24"/>
        </w:rPr>
        <w:softHyphen/>
        <w:t>ный сертификат ЕНТ, свидетельство о присуждении образовательного гранта (если имеется), медицинская справка формы 086У, прививочный паспорт, документ, дающий право на льготы, 8 фотографий 3x4, копия удостоверения личности, договор на предоставление образовательных услуг. Успеть сделать это нужно до 24 августа 2020 года.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>Для   поступления   выпускникам школ необходимо набрать: по педа</w:t>
      </w:r>
      <w:r w:rsidRPr="00C1271E">
        <w:rPr>
          <w:rFonts w:eastAsia="Times New Roman"/>
          <w:color w:val="000000"/>
          <w:sz w:val="24"/>
          <w:szCs w:val="24"/>
        </w:rPr>
        <w:softHyphen/>
        <w:t>гогическим специальностям -70 бал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лов и более;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здравоохранение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и со</w:t>
      </w:r>
      <w:r w:rsidRPr="00C1271E">
        <w:rPr>
          <w:rFonts w:eastAsia="Times New Roman"/>
          <w:color w:val="000000"/>
          <w:sz w:val="24"/>
          <w:szCs w:val="24"/>
        </w:rPr>
        <w:softHyphen/>
        <w:t>циальное обеспечение - 65 баллов и более; по остальным образователь</w:t>
      </w:r>
      <w:r w:rsidRPr="00C1271E">
        <w:rPr>
          <w:rFonts w:eastAsia="Times New Roman"/>
          <w:color w:val="000000"/>
          <w:sz w:val="24"/>
          <w:szCs w:val="24"/>
        </w:rPr>
        <w:softHyphen/>
        <w:t>ным программам - свыше 50 баллов. При этом обязательна сдача специ</w:t>
      </w:r>
      <w:r w:rsidRPr="00C1271E">
        <w:rPr>
          <w:rFonts w:eastAsia="Times New Roman"/>
          <w:color w:val="000000"/>
          <w:sz w:val="24"/>
          <w:szCs w:val="24"/>
        </w:rPr>
        <w:softHyphen/>
        <w:t>альных экзаменов: для будущих ме</w:t>
      </w:r>
      <w:r w:rsidRPr="00C1271E">
        <w:rPr>
          <w:rFonts w:eastAsia="Times New Roman"/>
          <w:color w:val="000000"/>
          <w:sz w:val="24"/>
          <w:szCs w:val="24"/>
        </w:rPr>
        <w:softHyphen/>
        <w:t>диков - психометрическое тестиро</w:t>
      </w:r>
      <w:r w:rsidRPr="00C1271E">
        <w:rPr>
          <w:rFonts w:eastAsia="Times New Roman"/>
          <w:color w:val="000000"/>
          <w:sz w:val="24"/>
          <w:szCs w:val="24"/>
        </w:rPr>
        <w:softHyphen/>
        <w:t>вание, для педагогических образо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вательных программ, а в СКГУ им. М. Козыбаева их 19, -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 xml:space="preserve">решение </w:t>
      </w:r>
      <w:r>
        <w:rPr>
          <w:rFonts w:eastAsia="Times New Roman"/>
          <w:color w:val="000000"/>
          <w:sz w:val="24"/>
          <w:szCs w:val="24"/>
        </w:rPr>
        <w:t>педа</w:t>
      </w:r>
      <w:r w:rsidRPr="00C1271E">
        <w:rPr>
          <w:rFonts w:eastAsia="Times New Roman"/>
          <w:color w:val="000000"/>
          <w:sz w:val="24"/>
          <w:szCs w:val="24"/>
        </w:rPr>
        <w:t>гогической ситуации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>. Отметим, что оцениваются они в форме «до</w:t>
      </w:r>
      <w:r w:rsidRPr="00C1271E">
        <w:rPr>
          <w:rFonts w:eastAsia="Times New Roman"/>
          <w:color w:val="000000"/>
          <w:sz w:val="24"/>
          <w:szCs w:val="24"/>
        </w:rPr>
        <w:softHyphen/>
        <w:t>пуск/не допуск». Прием заявлений и сдача специального экзамена про</w:t>
      </w:r>
      <w:r w:rsidRPr="00C1271E">
        <w:rPr>
          <w:rFonts w:eastAsia="Times New Roman"/>
          <w:color w:val="000000"/>
          <w:sz w:val="24"/>
          <w:szCs w:val="24"/>
        </w:rPr>
        <w:softHyphen/>
        <w:t>водится с 20 июня по 24 августа 2020 г.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>Выпускники школ и колледжей, сдававшие ЕНТ в июне, могут учас</w:t>
      </w:r>
      <w:r w:rsidRPr="00C1271E">
        <w:rPr>
          <w:rFonts w:eastAsia="Times New Roman"/>
          <w:color w:val="000000"/>
          <w:sz w:val="24"/>
          <w:szCs w:val="24"/>
        </w:rPr>
        <w:softHyphen/>
        <w:t>твовать в конкурсе на присуждение государственных образовательных грантов. В нем учитываются баллы по истории Казахстана, математической грамотности, грамотности чтения (язык обучения) и двум про</w:t>
      </w:r>
      <w:r w:rsidRPr="00C1271E">
        <w:rPr>
          <w:rFonts w:eastAsia="Times New Roman"/>
          <w:color w:val="000000"/>
          <w:sz w:val="24"/>
          <w:szCs w:val="24"/>
        </w:rPr>
        <w:softHyphen/>
        <w:t>фильным предметам. Здесь сроки подачи документов - с 13 -20 июля.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 xml:space="preserve">Для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ребят, проживающих в се</w:t>
      </w:r>
      <w:r w:rsidRPr="00C1271E">
        <w:rPr>
          <w:rFonts w:eastAsia="Times New Roman"/>
          <w:color w:val="000000"/>
          <w:sz w:val="24"/>
          <w:szCs w:val="24"/>
        </w:rPr>
        <w:softHyphen/>
        <w:t>льской местности предусмотрена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квота: 30 процентов от общего коли</w:t>
      </w:r>
      <w:r w:rsidRPr="00C1271E">
        <w:rPr>
          <w:rFonts w:eastAsia="Times New Roman"/>
          <w:color w:val="000000"/>
          <w:sz w:val="24"/>
          <w:szCs w:val="24"/>
        </w:rPr>
        <w:softHyphen/>
        <w:t>чества грантов по группам образова</w:t>
      </w:r>
      <w:r w:rsidRPr="00C1271E">
        <w:rPr>
          <w:rFonts w:eastAsia="Times New Roman"/>
          <w:color w:val="000000"/>
          <w:sz w:val="24"/>
          <w:szCs w:val="24"/>
        </w:rPr>
        <w:softHyphen/>
        <w:t>тельных программ присуждаются выпускникам школ и колледжей, рас</w:t>
      </w:r>
      <w:r w:rsidRPr="00C1271E">
        <w:rPr>
          <w:rFonts w:eastAsia="Times New Roman"/>
          <w:color w:val="000000"/>
          <w:sz w:val="24"/>
          <w:szCs w:val="24"/>
        </w:rPr>
        <w:softHyphen/>
        <w:t>положенных в сельской местности. То есть, допустим, государством вы</w:t>
      </w:r>
      <w:r w:rsidRPr="00C1271E">
        <w:rPr>
          <w:rFonts w:eastAsia="Times New Roman"/>
          <w:color w:val="000000"/>
          <w:sz w:val="24"/>
          <w:szCs w:val="24"/>
        </w:rPr>
        <w:softHyphen/>
        <w:t>делено 100 грантов на определен</w:t>
      </w:r>
      <w:r w:rsidRPr="00C1271E">
        <w:rPr>
          <w:rFonts w:eastAsia="Times New Roman"/>
          <w:color w:val="000000"/>
          <w:sz w:val="24"/>
          <w:szCs w:val="24"/>
        </w:rPr>
        <w:softHyphen/>
        <w:t>ную специальность. Составляется общий список претендентов: первые 70 процентов грантов распределя</w:t>
      </w:r>
      <w:r w:rsidRPr="00C1271E">
        <w:rPr>
          <w:rFonts w:eastAsia="Times New Roman"/>
          <w:color w:val="000000"/>
          <w:sz w:val="24"/>
          <w:szCs w:val="24"/>
        </w:rPr>
        <w:softHyphen/>
        <w:t>ются без учета статуса школы абиту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риента, остальные же 30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процентов-только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среди выпускников сельских школ, а городские ребята с таким же количеством баллов пропускаются.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>Все, кто не претендует на грант, и до этого не набрал требуемое коли</w:t>
      </w:r>
      <w:r w:rsidRPr="00C1271E">
        <w:rPr>
          <w:rFonts w:eastAsia="Times New Roman"/>
          <w:color w:val="000000"/>
          <w:sz w:val="24"/>
          <w:szCs w:val="24"/>
        </w:rPr>
        <w:softHyphen/>
        <w:t>чество баллов, могут попробовать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1271E">
        <w:rPr>
          <w:rFonts w:eastAsia="Times New Roman"/>
          <w:color w:val="000000"/>
          <w:sz w:val="24"/>
          <w:szCs w:val="24"/>
        </w:rPr>
        <w:t xml:space="preserve">свои силы в Едином национальном тестировании с 14 по 18 августа. Прием документов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на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августовское ЕНТ (возможно, с предварительной регистрацией, как сейчас) будет вес</w:t>
      </w:r>
      <w:r w:rsidRPr="00C1271E">
        <w:rPr>
          <w:rFonts w:eastAsia="Times New Roman"/>
          <w:color w:val="000000"/>
          <w:sz w:val="24"/>
          <w:szCs w:val="24"/>
        </w:rPr>
        <w:softHyphen/>
        <w:t>тись с 15 июня по 31 июля.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>С 20 июня по 7 июля могут пода</w:t>
      </w:r>
      <w:r w:rsidRPr="00C1271E">
        <w:rPr>
          <w:rFonts w:eastAsia="Times New Roman"/>
          <w:color w:val="000000"/>
          <w:sz w:val="24"/>
          <w:szCs w:val="24"/>
        </w:rPr>
        <w:softHyphen/>
        <w:t>вать документы абитуриенты, посту</w:t>
      </w:r>
      <w:r w:rsidRPr="00C1271E">
        <w:rPr>
          <w:rFonts w:eastAsia="Times New Roman"/>
          <w:color w:val="000000"/>
          <w:sz w:val="24"/>
          <w:szCs w:val="24"/>
        </w:rPr>
        <w:softHyphen/>
        <w:t>пающие на творческие специаль</w:t>
      </w:r>
      <w:r w:rsidRPr="00C1271E">
        <w:rPr>
          <w:rFonts w:eastAsia="Times New Roman"/>
          <w:color w:val="000000"/>
          <w:sz w:val="24"/>
          <w:szCs w:val="24"/>
        </w:rPr>
        <w:softHyphen/>
        <w:t>ности. При этом на ЕНТ учитывают</w:t>
      </w:r>
      <w:r w:rsidRPr="00C1271E">
        <w:rPr>
          <w:rFonts w:eastAsia="Times New Roman"/>
          <w:color w:val="000000"/>
          <w:sz w:val="24"/>
          <w:szCs w:val="24"/>
        </w:rPr>
        <w:softHyphen/>
        <w:t>ся баллы по двум предметам: гра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мотности чтения (язык обучения) и истории Казахстана. Выпускники сдают 2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творческих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экзамена с 8 по 13 июля. На них необходимо на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брать не менее 5 баллов. Формой проведения творческого экзамена по специальностям «Физическая культура и спорт» и «Физическая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культура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и начальная военная подго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товка» является сдача нормативов по специализации (в зависимости от выбранного вида спорта) и общей </w:t>
      </w:r>
      <w:proofErr w:type="spellStart"/>
      <w:r w:rsidRPr="00C1271E">
        <w:rPr>
          <w:rFonts w:eastAsia="Times New Roman"/>
          <w:color w:val="000000"/>
          <w:sz w:val="24"/>
          <w:szCs w:val="24"/>
        </w:rPr>
        <w:t>физподготовке</w:t>
      </w:r>
      <w:proofErr w:type="spellEnd"/>
      <w:r w:rsidRPr="00C1271E">
        <w:rPr>
          <w:rFonts w:eastAsia="Times New Roman"/>
          <w:color w:val="000000"/>
          <w:sz w:val="24"/>
          <w:szCs w:val="24"/>
        </w:rPr>
        <w:t>. По образователь</w:t>
      </w:r>
      <w:r w:rsidRPr="00C1271E">
        <w:rPr>
          <w:rFonts w:eastAsia="Times New Roman"/>
          <w:color w:val="000000"/>
          <w:sz w:val="24"/>
          <w:szCs w:val="24"/>
        </w:rPr>
        <w:softHyphen/>
        <w:t>ным программам: «Музыкальное образование» абитуриенты демо</w:t>
      </w:r>
      <w:r w:rsidRPr="00C1271E">
        <w:rPr>
          <w:rFonts w:eastAsia="Times New Roman"/>
          <w:color w:val="000000"/>
          <w:sz w:val="24"/>
          <w:szCs w:val="24"/>
        </w:rPr>
        <w:softHyphen/>
        <w:t>нстрируют исполнительское иску</w:t>
      </w:r>
      <w:r w:rsidRPr="00C1271E">
        <w:rPr>
          <w:rFonts w:eastAsia="Times New Roman"/>
          <w:color w:val="000000"/>
          <w:sz w:val="24"/>
          <w:szCs w:val="24"/>
        </w:rPr>
        <w:softHyphen/>
        <w:t>сство и общие музыкальные способ</w:t>
      </w:r>
      <w:r w:rsidRPr="00C1271E">
        <w:rPr>
          <w:rFonts w:eastAsia="Times New Roman"/>
          <w:color w:val="000000"/>
          <w:sz w:val="24"/>
          <w:szCs w:val="24"/>
        </w:rPr>
        <w:softHyphen/>
        <w:t>ности; «Культурно-досуговая рабо</w:t>
      </w:r>
      <w:r w:rsidRPr="00C1271E">
        <w:rPr>
          <w:rFonts w:eastAsia="Times New Roman"/>
          <w:color w:val="000000"/>
          <w:sz w:val="24"/>
          <w:szCs w:val="24"/>
        </w:rPr>
        <w:softHyphen/>
        <w:t>та» - исполнительское мастерство и основы организационно - постано</w:t>
      </w:r>
      <w:r w:rsidRPr="00C1271E">
        <w:rPr>
          <w:rFonts w:eastAsia="Times New Roman"/>
          <w:color w:val="000000"/>
          <w:sz w:val="24"/>
          <w:szCs w:val="24"/>
        </w:rPr>
        <w:softHyphen/>
        <w:t>вочной работы. Будущие журналис</w:t>
      </w:r>
      <w:r w:rsidRPr="00C1271E">
        <w:rPr>
          <w:rFonts w:eastAsia="Times New Roman"/>
          <w:color w:val="000000"/>
          <w:sz w:val="24"/>
          <w:szCs w:val="24"/>
        </w:rPr>
        <w:softHyphen/>
        <w:t>ты пишут сочинение и проходят собе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седование, дизайнеры - готовят </w:t>
      </w:r>
      <w:r w:rsidRPr="00C1271E">
        <w:rPr>
          <w:rFonts w:eastAsia="Times New Roman"/>
          <w:color w:val="000000"/>
          <w:sz w:val="24"/>
          <w:szCs w:val="24"/>
        </w:rPr>
        <w:lastRenderedPageBreak/>
        <w:t>рису</w:t>
      </w:r>
      <w:r w:rsidRPr="00C1271E">
        <w:rPr>
          <w:rFonts w:eastAsia="Times New Roman"/>
          <w:color w:val="000000"/>
          <w:sz w:val="24"/>
          <w:szCs w:val="24"/>
        </w:rPr>
        <w:softHyphen/>
        <w:t xml:space="preserve">нок и чертёж. Творческие экзамены для 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поступающих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на полную очную форму обучения оцениваются по 40-балльной шкале; на очную сокра</w:t>
      </w:r>
      <w:r w:rsidRPr="00C1271E">
        <w:rPr>
          <w:rFonts w:eastAsia="Times New Roman"/>
          <w:color w:val="000000"/>
          <w:sz w:val="24"/>
          <w:szCs w:val="24"/>
        </w:rPr>
        <w:softHyphen/>
        <w:t>щенную - по 20-балльной системе. Для поступления на творческие спе</w:t>
      </w:r>
      <w:r w:rsidRPr="00C1271E">
        <w:rPr>
          <w:rFonts w:eastAsia="Times New Roman"/>
          <w:color w:val="000000"/>
          <w:sz w:val="24"/>
          <w:szCs w:val="24"/>
        </w:rPr>
        <w:softHyphen/>
        <w:t>циальности в приемную комиссию необходимо сдать: документ об образовании (подлинник); 2 фото разме</w:t>
      </w:r>
      <w:r w:rsidRPr="00C1271E">
        <w:rPr>
          <w:rFonts w:eastAsia="Times New Roman"/>
          <w:color w:val="000000"/>
          <w:sz w:val="24"/>
          <w:szCs w:val="24"/>
        </w:rPr>
        <w:softHyphen/>
        <w:t>ром 3x4 см; копию удостоверения личности; сертификат ЕНТ, доку</w:t>
      </w:r>
      <w:bookmarkStart w:id="0" w:name="_GoBack"/>
      <w:bookmarkEnd w:id="0"/>
      <w:r w:rsidRPr="00C1271E">
        <w:rPr>
          <w:rFonts w:eastAsia="Times New Roman"/>
          <w:color w:val="000000"/>
          <w:sz w:val="24"/>
          <w:szCs w:val="24"/>
        </w:rPr>
        <w:t>мент, подтверждающий наличие спортивного разряда (</w:t>
      </w:r>
      <w:proofErr w:type="gramStart"/>
      <w:r w:rsidRPr="00C1271E">
        <w:rPr>
          <w:rFonts w:eastAsia="Times New Roman"/>
          <w:color w:val="000000"/>
          <w:sz w:val="24"/>
          <w:szCs w:val="24"/>
        </w:rPr>
        <w:t>для</w:t>
      </w:r>
      <w:proofErr w:type="gramEnd"/>
      <w:r w:rsidRPr="00C1271E">
        <w:rPr>
          <w:rFonts w:eastAsia="Times New Roman"/>
          <w:color w:val="000000"/>
          <w:sz w:val="24"/>
          <w:szCs w:val="24"/>
        </w:rPr>
        <w:t xml:space="preserve"> спортив</w:t>
      </w:r>
      <w:r w:rsidRPr="00C1271E">
        <w:rPr>
          <w:rFonts w:eastAsia="Times New Roman"/>
          <w:color w:val="000000"/>
          <w:sz w:val="24"/>
          <w:szCs w:val="24"/>
        </w:rPr>
        <w:softHyphen/>
        <w:t>ных ОП). Важно, что при подаче доку</w:t>
      </w:r>
      <w:r w:rsidRPr="00C1271E">
        <w:rPr>
          <w:rFonts w:eastAsia="Times New Roman"/>
          <w:color w:val="000000"/>
          <w:sz w:val="24"/>
          <w:szCs w:val="24"/>
        </w:rPr>
        <w:softHyphen/>
        <w:t>ментов на образовательный грант, абитуриенты могут указать только одну образовательную программу в том вузе, где сдавали творческие экзамены, а для поступления на платной основе - на одну образова</w:t>
      </w:r>
      <w:r w:rsidRPr="00C1271E">
        <w:rPr>
          <w:rFonts w:eastAsia="Times New Roman"/>
          <w:color w:val="000000"/>
          <w:sz w:val="24"/>
          <w:szCs w:val="24"/>
        </w:rPr>
        <w:softHyphen/>
        <w:t>тельную программу, независимо от места сдачи творческого экзамена.</w:t>
      </w:r>
    </w:p>
    <w:p w:rsidR="002D34CD" w:rsidRPr="00C1271E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color w:val="000000"/>
          <w:sz w:val="24"/>
          <w:szCs w:val="24"/>
        </w:rPr>
        <w:t>Также ведется прием абитуриен</w:t>
      </w:r>
      <w:r w:rsidRPr="00C1271E">
        <w:rPr>
          <w:rFonts w:eastAsia="Times New Roman"/>
          <w:color w:val="000000"/>
          <w:sz w:val="24"/>
          <w:szCs w:val="24"/>
        </w:rPr>
        <w:softHyphen/>
        <w:t>тов, поступающих по родственным образовательным программам и на второе высшее образование. Форма проведения здесь определяется при</w:t>
      </w:r>
      <w:r w:rsidRPr="00C1271E">
        <w:rPr>
          <w:rFonts w:eastAsia="Times New Roman"/>
          <w:color w:val="000000"/>
          <w:sz w:val="24"/>
          <w:szCs w:val="24"/>
        </w:rPr>
        <w:softHyphen/>
        <w:t>емной комиссией (выпускающей ка</w:t>
      </w:r>
      <w:r w:rsidRPr="00C1271E">
        <w:rPr>
          <w:rFonts w:eastAsia="Times New Roman"/>
          <w:color w:val="000000"/>
          <w:sz w:val="24"/>
          <w:szCs w:val="24"/>
        </w:rPr>
        <w:softHyphen/>
        <w:t>федрой) с учетом специфики специ</w:t>
      </w:r>
      <w:r w:rsidRPr="00C1271E">
        <w:rPr>
          <w:rFonts w:eastAsia="Times New Roman"/>
          <w:color w:val="000000"/>
          <w:sz w:val="24"/>
          <w:szCs w:val="24"/>
        </w:rPr>
        <w:softHyphen/>
        <w:t>альности. С программой экзамена можно будет ознакомиться на сайте университета с 1 июня. По итогам его сдачи оформляется протокол с оценкой уровня знаний абитуриента и результатом «рекомендовать/ не рекомендовать» к зачислению. Сро</w:t>
      </w:r>
      <w:r w:rsidRPr="00C1271E">
        <w:rPr>
          <w:rFonts w:eastAsia="Times New Roman"/>
          <w:color w:val="000000"/>
          <w:sz w:val="24"/>
          <w:szCs w:val="24"/>
        </w:rPr>
        <w:softHyphen/>
        <w:t>ки приема документов и проведения экзамена - с 20 июня по 20 августа. При этом необходимо предоставить заявление для сдачи экзамена и под</w:t>
      </w:r>
      <w:r w:rsidRPr="00C1271E">
        <w:rPr>
          <w:rFonts w:eastAsia="Times New Roman"/>
          <w:color w:val="000000"/>
          <w:sz w:val="24"/>
          <w:szCs w:val="24"/>
        </w:rPr>
        <w:softHyphen/>
        <w:t>линник документа об образовании.</w:t>
      </w:r>
    </w:p>
    <w:p w:rsidR="002D34CD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  <w:r w:rsidRPr="00C1271E">
        <w:rPr>
          <w:rFonts w:eastAsia="Times New Roman"/>
          <w:b/>
          <w:bCs/>
          <w:i/>
          <w:iCs/>
          <w:color w:val="000000"/>
          <w:sz w:val="24"/>
          <w:szCs w:val="24"/>
        </w:rPr>
        <w:t>За более подробной информа</w:t>
      </w:r>
      <w:r w:rsidRPr="00C1271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цией вы можете обращаться по телефону приемной комиссии СКГУ имени М. Козыбаева 46-30-37, на официальные сай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т</w:t>
      </w:r>
      <w:r w:rsidRPr="00C1271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и стра</w:t>
      </w:r>
      <w:r w:rsidRPr="00C1271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ницы СКГУ имени М. Козыбаева в социальных сетях, </w:t>
      </w:r>
      <w:proofErr w:type="spellStart"/>
      <w:r w:rsidRPr="00C1271E">
        <w:rPr>
          <w:rFonts w:eastAsia="Times New Roman"/>
          <w:b/>
          <w:bCs/>
          <w:i/>
          <w:iCs/>
          <w:color w:val="000000"/>
          <w:sz w:val="24"/>
          <w:szCs w:val="24"/>
        </w:rPr>
        <w:t>Телеграм</w:t>
      </w:r>
      <w:proofErr w:type="spellEnd"/>
      <w:r w:rsidRPr="00C1271E">
        <w:rPr>
          <w:rFonts w:eastAsia="Times New Roman"/>
          <w:b/>
          <w:bCs/>
          <w:i/>
          <w:iCs/>
          <w:color w:val="000000"/>
          <w:sz w:val="24"/>
          <w:szCs w:val="24"/>
        </w:rPr>
        <w:t>-канал «Абитуриент СКГУ им. М. Козыбаева».</w:t>
      </w:r>
    </w:p>
    <w:p w:rsidR="002D34CD" w:rsidRDefault="002D34CD" w:rsidP="002D34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D34CD" w:rsidRPr="00C1271E" w:rsidRDefault="002D34CD" w:rsidP="002D34CD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C1271E">
        <w:rPr>
          <w:b/>
          <w:sz w:val="24"/>
          <w:szCs w:val="24"/>
        </w:rPr>
        <w:t>// Молодежная-</w:t>
      </w:r>
      <w:proofErr w:type="spellStart"/>
      <w:r w:rsidRPr="00C1271E">
        <w:rPr>
          <w:b/>
          <w:sz w:val="24"/>
          <w:szCs w:val="24"/>
        </w:rPr>
        <w:t>Жастар</w:t>
      </w:r>
      <w:proofErr w:type="spellEnd"/>
      <w:r w:rsidRPr="00C1271E">
        <w:rPr>
          <w:b/>
          <w:sz w:val="24"/>
          <w:szCs w:val="24"/>
        </w:rPr>
        <w:t>.- 2020.- 11 июня</w:t>
      </w:r>
    </w:p>
    <w:p w:rsidR="00C57FF5" w:rsidRDefault="00C57FF5"/>
    <w:sectPr w:rsidR="00C57FF5" w:rsidSect="002D34C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1D"/>
    <w:rsid w:val="002D34CD"/>
    <w:rsid w:val="005F461D"/>
    <w:rsid w:val="00C57FF5"/>
    <w:rsid w:val="00E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2020-06-15T04:38:00Z</dcterms:created>
  <dcterms:modified xsi:type="dcterms:W3CDTF">2020-06-15T09:08:00Z</dcterms:modified>
</cp:coreProperties>
</file>