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51" w:rsidRPr="00797A32" w:rsidRDefault="00FE0551" w:rsidP="00FE0551">
      <w:pPr>
        <w:shd w:val="clear" w:color="auto" w:fill="FFFFFF"/>
        <w:ind w:firstLine="720"/>
        <w:jc w:val="both"/>
        <w:rPr>
          <w:sz w:val="44"/>
          <w:szCs w:val="44"/>
        </w:rPr>
      </w:pPr>
      <w:r w:rsidRPr="00797A32">
        <w:rPr>
          <w:rFonts w:eastAsia="Times New Roman"/>
          <w:b/>
          <w:bCs/>
          <w:color w:val="000000"/>
          <w:sz w:val="44"/>
          <w:szCs w:val="44"/>
        </w:rPr>
        <w:t>«АБА</w:t>
      </w:r>
      <w:r>
        <w:rPr>
          <w:rFonts w:eastAsia="Times New Roman"/>
          <w:b/>
          <w:bCs/>
          <w:color w:val="000000"/>
          <w:sz w:val="44"/>
          <w:szCs w:val="44"/>
        </w:rPr>
        <w:t>Й</w:t>
      </w:r>
      <w:r w:rsidRPr="00797A32">
        <w:rPr>
          <w:rFonts w:eastAsia="Times New Roman"/>
          <w:b/>
          <w:bCs/>
          <w:color w:val="000000"/>
          <w:sz w:val="44"/>
          <w:szCs w:val="44"/>
        </w:rPr>
        <w:t>Д</w:t>
      </w:r>
      <w:r w:rsidRPr="00797A32">
        <w:rPr>
          <w:rFonts w:eastAsia="Times New Roman"/>
          <w:b/>
          <w:bCs/>
          <w:color w:val="000000"/>
          <w:sz w:val="44"/>
          <w:szCs w:val="44"/>
          <w:lang w:val="kk-KZ"/>
        </w:rPr>
        <w:t>ЫҢ</w:t>
      </w:r>
      <w:r w:rsidRPr="00797A32">
        <w:rPr>
          <w:rFonts w:eastAsia="Times New Roman"/>
          <w:b/>
          <w:bCs/>
          <w:color w:val="000000"/>
          <w:sz w:val="44"/>
          <w:szCs w:val="44"/>
        </w:rPr>
        <w:t xml:space="preserve"> АСЫЛ М</w:t>
      </w:r>
      <w:r w:rsidRPr="00797A32">
        <w:rPr>
          <w:rFonts w:eastAsia="Times New Roman"/>
          <w:b/>
          <w:bCs/>
          <w:color w:val="000000"/>
          <w:sz w:val="44"/>
          <w:szCs w:val="44"/>
          <w:lang w:val="kk-KZ"/>
        </w:rPr>
        <w:t>Ұ</w:t>
      </w:r>
      <w:r w:rsidRPr="00797A32">
        <w:rPr>
          <w:rFonts w:eastAsia="Times New Roman"/>
          <w:b/>
          <w:bCs/>
          <w:color w:val="000000"/>
          <w:sz w:val="44"/>
          <w:szCs w:val="44"/>
        </w:rPr>
        <w:t xml:space="preserve">РАСЫ - РУХАНИ </w:t>
      </w:r>
      <w:r w:rsidRPr="00797A32">
        <w:rPr>
          <w:rFonts w:eastAsia="Times New Roman"/>
          <w:b/>
          <w:bCs/>
          <w:color w:val="000000"/>
          <w:sz w:val="44"/>
          <w:szCs w:val="44"/>
          <w:lang w:val="kk-KZ"/>
        </w:rPr>
        <w:t>Қ</w:t>
      </w:r>
      <w:r w:rsidRPr="00797A32">
        <w:rPr>
          <w:rFonts w:eastAsia="Times New Roman"/>
          <w:b/>
          <w:bCs/>
          <w:color w:val="000000"/>
          <w:sz w:val="44"/>
          <w:szCs w:val="44"/>
        </w:rPr>
        <w:t>АЗЫНА»</w:t>
      </w:r>
    </w:p>
    <w:p w:rsidR="00FE0551" w:rsidRPr="00797A32" w:rsidRDefault="00FE0551" w:rsidP="00FE055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FE0551" w:rsidRPr="00797A32" w:rsidRDefault="00FE0551" w:rsidP="00FE0551">
      <w:pPr>
        <w:shd w:val="clear" w:color="auto" w:fill="FFFFFF"/>
        <w:ind w:firstLine="720"/>
        <w:jc w:val="both"/>
        <w:rPr>
          <w:sz w:val="24"/>
          <w:szCs w:val="24"/>
        </w:rPr>
      </w:pPr>
      <w:r w:rsidRPr="00797A32">
        <w:rPr>
          <w:i/>
          <w:iCs/>
          <w:color w:val="000000"/>
          <w:sz w:val="24"/>
          <w:szCs w:val="24"/>
        </w:rPr>
        <w:t xml:space="preserve">10 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t>августа в честь 175-летия Великого Абая казахский культурно-просветительский центр «</w:t>
      </w:r>
      <w:proofErr w:type="spellStart"/>
      <w:r w:rsidRPr="00797A32">
        <w:rPr>
          <w:rFonts w:eastAsia="Times New Roman"/>
          <w:i/>
          <w:iCs/>
          <w:color w:val="000000"/>
          <w:sz w:val="24"/>
          <w:szCs w:val="24"/>
          <w:lang w:val="en-US"/>
        </w:rPr>
        <w:t>Urpaq</w:t>
      </w:r>
      <w:proofErr w:type="spellEnd"/>
      <w:r w:rsidRPr="00797A32">
        <w:rPr>
          <w:rFonts w:eastAsia="Times New Roman"/>
          <w:i/>
          <w:iCs/>
          <w:color w:val="000000"/>
          <w:sz w:val="24"/>
          <w:szCs w:val="24"/>
        </w:rPr>
        <w:t>» и институт «</w:t>
      </w:r>
      <w:proofErr w:type="spellStart"/>
      <w:r w:rsidRPr="00797A32">
        <w:rPr>
          <w:rFonts w:eastAsia="Times New Roman"/>
          <w:i/>
          <w:iCs/>
          <w:color w:val="000000"/>
          <w:sz w:val="24"/>
          <w:szCs w:val="24"/>
        </w:rPr>
        <w:t>Рухани</w:t>
      </w:r>
      <w:proofErr w:type="spellEnd"/>
      <w:r w:rsidRPr="00797A32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97A32">
        <w:rPr>
          <w:rFonts w:eastAsia="Times New Roman"/>
          <w:i/>
          <w:iCs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val="kk-KZ"/>
        </w:rPr>
        <w:t>ңғы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ру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» при </w:t>
      </w:r>
      <w:r>
        <w:rPr>
          <w:rFonts w:eastAsia="Times New Roman"/>
          <w:i/>
          <w:iCs/>
          <w:color w:val="000000"/>
          <w:sz w:val="24"/>
          <w:szCs w:val="24"/>
          <w:lang w:val="kk-KZ"/>
        </w:rPr>
        <w:t>НАО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t xml:space="preserve"> СКУ имени</w:t>
      </w:r>
      <w:r>
        <w:rPr>
          <w:rFonts w:eastAsia="Times New Roman"/>
          <w:i/>
          <w:iCs/>
          <w:color w:val="000000"/>
          <w:sz w:val="24"/>
          <w:szCs w:val="24"/>
          <w:lang w:val="kk-KZ"/>
        </w:rPr>
        <w:t xml:space="preserve"> Манаша 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t>Козыбаева в онлайн формате провели круглый стол «</w:t>
      </w:r>
      <w:proofErr w:type="spellStart"/>
      <w:r w:rsidRPr="00797A32">
        <w:rPr>
          <w:rFonts w:eastAsia="Times New Roman"/>
          <w:i/>
          <w:iCs/>
          <w:color w:val="000000"/>
          <w:sz w:val="24"/>
          <w:szCs w:val="24"/>
        </w:rPr>
        <w:t>Абайды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val="kk-KZ"/>
        </w:rPr>
        <w:t>ң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97A32">
        <w:rPr>
          <w:rFonts w:eastAsia="Times New Roman"/>
          <w:i/>
          <w:iCs/>
          <w:color w:val="000000"/>
          <w:sz w:val="24"/>
          <w:szCs w:val="24"/>
        </w:rPr>
        <w:t>асыл</w:t>
      </w:r>
      <w:proofErr w:type="spellEnd"/>
      <w:r w:rsidRPr="00797A32">
        <w:rPr>
          <w:rFonts w:eastAsia="Times New Roman"/>
          <w:i/>
          <w:iCs/>
          <w:color w:val="000000"/>
          <w:sz w:val="24"/>
          <w:szCs w:val="24"/>
        </w:rPr>
        <w:t xml:space="preserve"> м</w:t>
      </w:r>
      <w:r>
        <w:rPr>
          <w:rFonts w:eastAsia="Times New Roman"/>
          <w:i/>
          <w:iCs/>
          <w:color w:val="000000"/>
          <w:sz w:val="24"/>
          <w:szCs w:val="24"/>
          <w:lang w:val="kk-KZ"/>
        </w:rPr>
        <w:t>ұ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t xml:space="preserve">расы </w:t>
      </w:r>
      <w:proofErr w:type="gramStart"/>
      <w:r w:rsidRPr="00797A32">
        <w:rPr>
          <w:rFonts w:eastAsia="Times New Roman"/>
          <w:i/>
          <w:iCs/>
          <w:color w:val="000000"/>
          <w:sz w:val="24"/>
          <w:szCs w:val="24"/>
        </w:rPr>
        <w:t>-</w:t>
      </w:r>
      <w:proofErr w:type="spellStart"/>
      <w:r w:rsidRPr="00797A32">
        <w:rPr>
          <w:rFonts w:eastAsia="Times New Roman"/>
          <w:i/>
          <w:iCs/>
          <w:color w:val="000000"/>
          <w:sz w:val="24"/>
          <w:szCs w:val="24"/>
        </w:rPr>
        <w:t>р</w:t>
      </w:r>
      <w:proofErr w:type="gramEnd"/>
      <w:r w:rsidRPr="00797A32">
        <w:rPr>
          <w:rFonts w:eastAsia="Times New Roman"/>
          <w:i/>
          <w:iCs/>
          <w:color w:val="000000"/>
          <w:sz w:val="24"/>
          <w:szCs w:val="24"/>
        </w:rPr>
        <w:t>ухани</w:t>
      </w:r>
      <w:proofErr w:type="spellEnd"/>
      <w:r w:rsidRPr="00797A32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  <w:lang w:val="kk-KZ"/>
        </w:rPr>
        <w:t>қ</w:t>
      </w:r>
      <w:proofErr w:type="spellStart"/>
      <w:r w:rsidRPr="00797A32">
        <w:rPr>
          <w:rFonts w:eastAsia="Times New Roman"/>
          <w:i/>
          <w:iCs/>
          <w:color w:val="000000"/>
          <w:sz w:val="24"/>
          <w:szCs w:val="24"/>
        </w:rPr>
        <w:t>азына</w:t>
      </w:r>
      <w:proofErr w:type="spellEnd"/>
      <w:r w:rsidRPr="00797A32">
        <w:rPr>
          <w:rFonts w:eastAsia="Times New Roman"/>
          <w:i/>
          <w:iCs/>
          <w:color w:val="000000"/>
          <w:sz w:val="24"/>
          <w:szCs w:val="24"/>
        </w:rPr>
        <w:t>». Участниками мероприятия стали члены «</w:t>
      </w:r>
      <w:proofErr w:type="spellStart"/>
      <w:r w:rsidRPr="00797A32">
        <w:rPr>
          <w:rFonts w:eastAsia="Times New Roman"/>
          <w:i/>
          <w:iCs/>
          <w:color w:val="000000"/>
          <w:sz w:val="24"/>
          <w:szCs w:val="24"/>
          <w:lang w:val="en-US"/>
        </w:rPr>
        <w:t>Urpaq</w:t>
      </w:r>
      <w:proofErr w:type="spellEnd"/>
      <w:r w:rsidRPr="00797A32">
        <w:rPr>
          <w:rFonts w:eastAsia="Times New Roman"/>
          <w:i/>
          <w:iCs/>
          <w:color w:val="000000"/>
          <w:sz w:val="24"/>
          <w:szCs w:val="24"/>
        </w:rPr>
        <w:t>» и этнокультурных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t>объединений области, молодежь АНК СКО.</w:t>
      </w:r>
    </w:p>
    <w:p w:rsidR="00FE0551" w:rsidRPr="00797A32" w:rsidRDefault="00FE0551" w:rsidP="00FE0551">
      <w:pPr>
        <w:shd w:val="clear" w:color="auto" w:fill="FFFFFF"/>
        <w:ind w:firstLine="720"/>
        <w:jc w:val="both"/>
        <w:rPr>
          <w:sz w:val="24"/>
          <w:szCs w:val="24"/>
        </w:rPr>
      </w:pPr>
      <w:r w:rsidRPr="00797A32">
        <w:rPr>
          <w:rFonts w:eastAsia="Times New Roman"/>
          <w:color w:val="000000"/>
          <w:sz w:val="24"/>
          <w:szCs w:val="24"/>
        </w:rPr>
        <w:t>Председатель центра «</w:t>
      </w:r>
      <w:proofErr w:type="spellStart"/>
      <w:r w:rsidRPr="00797A32">
        <w:rPr>
          <w:rFonts w:eastAsia="Times New Roman"/>
          <w:color w:val="000000"/>
          <w:sz w:val="24"/>
          <w:szCs w:val="24"/>
          <w:lang w:val="en-US"/>
        </w:rPr>
        <w:t>Urpaq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>» кан</w:t>
      </w:r>
      <w:r w:rsidRPr="00797A32">
        <w:rPr>
          <w:rFonts w:eastAsia="Times New Roman"/>
          <w:color w:val="000000"/>
          <w:sz w:val="24"/>
          <w:szCs w:val="24"/>
        </w:rPr>
        <w:softHyphen/>
        <w:t>дидат юридических наук Г. Н. Мусабаева в своем выступлении отмети</w:t>
      </w:r>
      <w:r w:rsidRPr="00797A32">
        <w:rPr>
          <w:rFonts w:eastAsia="Times New Roman"/>
          <w:color w:val="000000"/>
          <w:sz w:val="24"/>
          <w:szCs w:val="24"/>
        </w:rPr>
        <w:softHyphen/>
        <w:t>ла, что Великий Абай - это казахский поэт, философ, композитор, просве</w:t>
      </w:r>
      <w:r w:rsidRPr="00797A32">
        <w:rPr>
          <w:rFonts w:eastAsia="Times New Roman"/>
          <w:color w:val="000000"/>
          <w:sz w:val="24"/>
          <w:szCs w:val="24"/>
        </w:rPr>
        <w:softHyphen/>
        <w:t>титель, мыслитель, общественный деятель, основоположник казахской письменной литературы и её первый классик:</w:t>
      </w:r>
    </w:p>
    <w:p w:rsidR="00FE0551" w:rsidRPr="00797A32" w:rsidRDefault="00FE0551" w:rsidP="00FE0551">
      <w:pPr>
        <w:shd w:val="clear" w:color="auto" w:fill="FFFFFF"/>
        <w:ind w:firstLine="720"/>
        <w:jc w:val="both"/>
        <w:rPr>
          <w:sz w:val="24"/>
          <w:szCs w:val="24"/>
        </w:rPr>
      </w:pPr>
      <w:r w:rsidRPr="00797A32">
        <w:rPr>
          <w:color w:val="000000"/>
          <w:sz w:val="24"/>
          <w:szCs w:val="24"/>
        </w:rPr>
        <w:t xml:space="preserve">-1995 </w:t>
      </w:r>
      <w:r w:rsidRPr="00797A32">
        <w:rPr>
          <w:rFonts w:eastAsia="Times New Roman"/>
          <w:color w:val="000000"/>
          <w:sz w:val="24"/>
          <w:szCs w:val="24"/>
        </w:rPr>
        <w:t>год в истории знаменателен тем, что впервые под эгидой ЮНЕСКО мы праздновали на меж</w:t>
      </w:r>
      <w:r w:rsidRPr="00797A32">
        <w:rPr>
          <w:rFonts w:eastAsia="Times New Roman"/>
          <w:color w:val="000000"/>
          <w:sz w:val="24"/>
          <w:szCs w:val="24"/>
        </w:rPr>
        <w:softHyphen/>
        <w:t xml:space="preserve">дународном уровне 150-летие Абая 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Кунанбаева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>. Его произведения актуальны в воспитании нравственных основ современного казахстанского общества. Он создал золотой мост между казахской и русской культу</w:t>
      </w:r>
      <w:r w:rsidRPr="00797A32">
        <w:rPr>
          <w:rFonts w:eastAsia="Times New Roman"/>
          <w:color w:val="000000"/>
          <w:sz w:val="24"/>
          <w:szCs w:val="24"/>
        </w:rPr>
        <w:softHyphen/>
        <w:t>рой, оставив переводы произведе</w:t>
      </w:r>
      <w:r w:rsidRPr="00797A32">
        <w:rPr>
          <w:rFonts w:eastAsia="Times New Roman"/>
          <w:color w:val="000000"/>
          <w:sz w:val="24"/>
          <w:szCs w:val="24"/>
        </w:rPr>
        <w:softHyphen/>
        <w:t>ний русских классиков.</w:t>
      </w:r>
    </w:p>
    <w:p w:rsidR="00FE0551" w:rsidRPr="00797A32" w:rsidRDefault="00FE0551" w:rsidP="00FE0551">
      <w:pPr>
        <w:shd w:val="clear" w:color="auto" w:fill="FFFFFF"/>
        <w:ind w:firstLine="720"/>
        <w:jc w:val="both"/>
        <w:rPr>
          <w:sz w:val="24"/>
          <w:szCs w:val="24"/>
        </w:rPr>
      </w:pPr>
      <w:r w:rsidRPr="00797A32">
        <w:rPr>
          <w:rFonts w:eastAsia="Times New Roman"/>
          <w:color w:val="000000"/>
          <w:sz w:val="24"/>
          <w:szCs w:val="24"/>
        </w:rPr>
        <w:t>Директор института «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Рухани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ңғы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ру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 xml:space="preserve">» кандидат исторических наук 3. </w:t>
      </w:r>
      <w:proofErr w:type="gramStart"/>
      <w:r w:rsidRPr="00797A32">
        <w:rPr>
          <w:rFonts w:eastAsia="Times New Roman"/>
          <w:color w:val="000000"/>
          <w:sz w:val="24"/>
          <w:szCs w:val="24"/>
        </w:rPr>
        <w:t>К. Картава в своем докладе обрати</w:t>
      </w:r>
      <w:r w:rsidRPr="00797A32">
        <w:rPr>
          <w:rFonts w:eastAsia="Times New Roman"/>
          <w:color w:val="000000"/>
          <w:sz w:val="24"/>
          <w:szCs w:val="24"/>
        </w:rPr>
        <w:softHyphen/>
        <w:t>ла внимание на необходимость ком</w:t>
      </w:r>
      <w:r w:rsidRPr="00797A32">
        <w:rPr>
          <w:rFonts w:eastAsia="Times New Roman"/>
          <w:color w:val="000000"/>
          <w:sz w:val="24"/>
          <w:szCs w:val="24"/>
        </w:rPr>
        <w:softHyphen/>
        <w:t>плексного подхода при изучении на</w:t>
      </w:r>
      <w:r w:rsidRPr="00797A32">
        <w:rPr>
          <w:rFonts w:eastAsia="Times New Roman"/>
          <w:color w:val="000000"/>
          <w:sz w:val="24"/>
          <w:szCs w:val="24"/>
        </w:rPr>
        <w:softHyphen/>
        <w:t xml:space="preserve">следия Абая, назвав это 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напраление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 xml:space="preserve"> «Абай элем</w:t>
      </w:r>
      <w:r>
        <w:rPr>
          <w:rFonts w:eastAsia="Times New Roman"/>
          <w:color w:val="000000"/>
          <w:sz w:val="24"/>
          <w:szCs w:val="24"/>
          <w:lang w:val="kk-KZ"/>
        </w:rPr>
        <w:t>і».</w:t>
      </w:r>
      <w:proofErr w:type="gramEnd"/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797A32">
        <w:rPr>
          <w:rFonts w:eastAsia="Times New Roman"/>
          <w:color w:val="000000"/>
          <w:sz w:val="24"/>
          <w:szCs w:val="24"/>
        </w:rPr>
        <w:t>Она ознакомила учас</w:t>
      </w:r>
      <w:r w:rsidRPr="00797A32">
        <w:rPr>
          <w:rFonts w:eastAsia="Times New Roman"/>
          <w:color w:val="000000"/>
          <w:sz w:val="24"/>
          <w:szCs w:val="24"/>
        </w:rPr>
        <w:softHyphen/>
        <w:t>тников круглого стола с циклом мероприятий университета, проводи</w:t>
      </w:r>
      <w:r w:rsidRPr="00797A32">
        <w:rPr>
          <w:rFonts w:eastAsia="Times New Roman"/>
          <w:color w:val="000000"/>
          <w:sz w:val="24"/>
          <w:szCs w:val="24"/>
        </w:rPr>
        <w:softHyphen/>
        <w:t xml:space="preserve">мых в рамках празднования юбилея Абая. </w:t>
      </w:r>
    </w:p>
    <w:p w:rsidR="00FE0551" w:rsidRPr="00797A32" w:rsidRDefault="00FE0551" w:rsidP="00FE0551">
      <w:pPr>
        <w:shd w:val="clear" w:color="auto" w:fill="FFFFFF"/>
        <w:ind w:firstLine="720"/>
        <w:jc w:val="both"/>
        <w:rPr>
          <w:sz w:val="24"/>
          <w:szCs w:val="24"/>
        </w:rPr>
      </w:pPr>
      <w:r w:rsidRPr="00797A32">
        <w:rPr>
          <w:rFonts w:eastAsia="Times New Roman"/>
          <w:color w:val="000000"/>
          <w:sz w:val="24"/>
          <w:szCs w:val="24"/>
        </w:rPr>
        <w:t>Заместитель председателя по</w:t>
      </w:r>
      <w:r w:rsidRPr="00797A32">
        <w:rPr>
          <w:rFonts w:eastAsia="Times New Roman"/>
          <w:color w:val="000000"/>
          <w:sz w:val="24"/>
          <w:szCs w:val="24"/>
        </w:rPr>
        <w:softHyphen/>
        <w:t>льского этнокультурного центра «Ко</w:t>
      </w:r>
      <w:r w:rsidRPr="00797A32">
        <w:rPr>
          <w:rFonts w:eastAsia="Times New Roman"/>
          <w:color w:val="000000"/>
          <w:sz w:val="24"/>
          <w:szCs w:val="24"/>
        </w:rPr>
        <w:softHyphen/>
        <w:t>перник» В. Ю. Корнева поделилась своим интересным рассказом о том, что когда-то в далеком детстве роди</w:t>
      </w:r>
      <w:r w:rsidRPr="00797A32">
        <w:rPr>
          <w:rFonts w:eastAsia="Times New Roman"/>
          <w:color w:val="000000"/>
          <w:sz w:val="24"/>
          <w:szCs w:val="24"/>
        </w:rPr>
        <w:softHyphen/>
        <w:t xml:space="preserve">тели Абая привели его на лечение к Адольфу 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Янушкевичу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>, который в то время был сослан в Казахстан.</w:t>
      </w:r>
    </w:p>
    <w:p w:rsidR="00FE0551" w:rsidRPr="00797A32" w:rsidRDefault="00FE0551" w:rsidP="00FE0551">
      <w:pPr>
        <w:shd w:val="clear" w:color="auto" w:fill="FFFFFF"/>
        <w:ind w:firstLine="720"/>
        <w:jc w:val="both"/>
        <w:rPr>
          <w:sz w:val="24"/>
          <w:szCs w:val="24"/>
        </w:rPr>
      </w:pPr>
      <w:r w:rsidRPr="00797A32">
        <w:rPr>
          <w:rFonts w:eastAsia="Times New Roman"/>
          <w:color w:val="000000"/>
          <w:sz w:val="24"/>
          <w:szCs w:val="24"/>
        </w:rPr>
        <w:t>Она с огромной радостью сообщи</w:t>
      </w:r>
      <w:r w:rsidRPr="00797A32">
        <w:rPr>
          <w:rFonts w:eastAsia="Times New Roman"/>
          <w:color w:val="000000"/>
          <w:sz w:val="24"/>
          <w:szCs w:val="24"/>
        </w:rPr>
        <w:softHyphen/>
        <w:t>ла, что ее семья высоко ценит и с любовью изучает наследие Абая. В Польше к 175-летию Абая выпусти</w:t>
      </w:r>
      <w:r w:rsidRPr="00797A32">
        <w:rPr>
          <w:rFonts w:eastAsia="Times New Roman"/>
          <w:color w:val="000000"/>
          <w:sz w:val="24"/>
          <w:szCs w:val="24"/>
        </w:rPr>
        <w:softHyphen/>
        <w:t>ли почтовую марку.</w:t>
      </w:r>
    </w:p>
    <w:p w:rsidR="00FE0551" w:rsidRPr="00797A32" w:rsidRDefault="00FE0551" w:rsidP="00FE0551">
      <w:pPr>
        <w:shd w:val="clear" w:color="auto" w:fill="FFFFFF"/>
        <w:ind w:firstLine="720"/>
        <w:jc w:val="both"/>
        <w:rPr>
          <w:sz w:val="24"/>
          <w:szCs w:val="24"/>
        </w:rPr>
      </w:pPr>
      <w:r w:rsidRPr="00797A32">
        <w:rPr>
          <w:rFonts w:eastAsia="Times New Roman"/>
          <w:color w:val="000000"/>
          <w:sz w:val="24"/>
          <w:szCs w:val="24"/>
        </w:rPr>
        <w:t>Член молодежного крыла «</w:t>
      </w:r>
      <w:proofErr w:type="spellStart"/>
      <w:r w:rsidRPr="00797A32">
        <w:rPr>
          <w:rFonts w:eastAsia="Times New Roman"/>
          <w:color w:val="000000"/>
          <w:sz w:val="24"/>
          <w:szCs w:val="24"/>
          <w:lang w:val="en-US"/>
        </w:rPr>
        <w:t>Urpaq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 xml:space="preserve">» 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Салимхан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Сабитов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 xml:space="preserve"> выразил мнение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97A32">
        <w:rPr>
          <w:rFonts w:eastAsia="Times New Roman"/>
          <w:color w:val="000000"/>
          <w:sz w:val="24"/>
          <w:szCs w:val="24"/>
        </w:rPr>
        <w:t>молодежи о том, что Абай пишет и поднимает вопросы о воспитании нравственных основ среди молоде</w:t>
      </w:r>
      <w:r w:rsidRPr="00797A32">
        <w:rPr>
          <w:rFonts w:eastAsia="Times New Roman"/>
          <w:color w:val="000000"/>
          <w:sz w:val="24"/>
          <w:szCs w:val="24"/>
        </w:rPr>
        <w:softHyphen/>
        <w:t>жи. Воспетые великим поэтом такие ценности, как трудолюбие, образо</w:t>
      </w:r>
      <w:r w:rsidRPr="00797A32">
        <w:rPr>
          <w:rFonts w:eastAsia="Times New Roman"/>
          <w:color w:val="000000"/>
          <w:sz w:val="24"/>
          <w:szCs w:val="24"/>
        </w:rPr>
        <w:softHyphen/>
        <w:t>ванность и ответственность, акту</w:t>
      </w:r>
      <w:r w:rsidRPr="00797A32">
        <w:rPr>
          <w:rFonts w:eastAsia="Times New Roman"/>
          <w:color w:val="000000"/>
          <w:sz w:val="24"/>
          <w:szCs w:val="24"/>
        </w:rPr>
        <w:softHyphen/>
        <w:t>альны и сейчас.</w:t>
      </w:r>
    </w:p>
    <w:p w:rsidR="00FE0551" w:rsidRPr="00797A32" w:rsidRDefault="00FE0551" w:rsidP="00FE0551">
      <w:pPr>
        <w:shd w:val="clear" w:color="auto" w:fill="FFFFFF"/>
        <w:ind w:firstLine="720"/>
        <w:jc w:val="both"/>
        <w:rPr>
          <w:sz w:val="24"/>
          <w:szCs w:val="24"/>
        </w:rPr>
      </w:pPr>
      <w:r w:rsidRPr="00797A32">
        <w:rPr>
          <w:rFonts w:eastAsia="Times New Roman"/>
          <w:color w:val="000000"/>
          <w:sz w:val="24"/>
          <w:szCs w:val="24"/>
        </w:rPr>
        <w:t>Член   молодежного   крыла   «</w:t>
      </w:r>
      <w:r w:rsidRPr="00797A32">
        <w:rPr>
          <w:rFonts w:eastAsia="Times New Roman"/>
          <w:color w:val="000000"/>
          <w:sz w:val="24"/>
          <w:szCs w:val="24"/>
          <w:lang w:val="en-US"/>
        </w:rPr>
        <w:t>Ur</w:t>
      </w:r>
      <w:r w:rsidRPr="00797A32">
        <w:rPr>
          <w:rFonts w:eastAsia="Times New Roman"/>
          <w:color w:val="000000"/>
          <w:sz w:val="24"/>
          <w:szCs w:val="24"/>
        </w:rPr>
        <w:softHyphen/>
      </w:r>
      <w:proofErr w:type="spellStart"/>
      <w:r w:rsidRPr="00797A32">
        <w:rPr>
          <w:rFonts w:eastAsia="Times New Roman"/>
          <w:color w:val="000000"/>
          <w:sz w:val="24"/>
          <w:szCs w:val="24"/>
          <w:lang w:val="en-US"/>
        </w:rPr>
        <w:t>paq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>»,   выпускница   магистратуры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97A32">
        <w:rPr>
          <w:rFonts w:eastAsia="Times New Roman"/>
          <w:color w:val="000000"/>
          <w:sz w:val="24"/>
          <w:szCs w:val="24"/>
        </w:rPr>
        <w:t xml:space="preserve">НАО СКУ имени 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Манаша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 xml:space="preserve"> Козыбаева 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Сейт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і</w:t>
      </w:r>
      <w:r w:rsidRPr="00797A32">
        <w:rPr>
          <w:rFonts w:eastAsia="Times New Roman"/>
          <w:color w:val="000000"/>
          <w:sz w:val="24"/>
          <w:szCs w:val="24"/>
        </w:rPr>
        <w:t>м Алина выразила огромную любовь и признательность насле</w:t>
      </w:r>
      <w:r w:rsidRPr="00797A32">
        <w:rPr>
          <w:rFonts w:eastAsia="Times New Roman"/>
          <w:color w:val="000000"/>
          <w:sz w:val="24"/>
          <w:szCs w:val="24"/>
        </w:rPr>
        <w:softHyphen/>
        <w:t>дию Великого Абая. Еще в студен</w:t>
      </w:r>
      <w:r w:rsidRPr="00797A32">
        <w:rPr>
          <w:rFonts w:eastAsia="Times New Roman"/>
          <w:color w:val="000000"/>
          <w:sz w:val="24"/>
          <w:szCs w:val="24"/>
        </w:rPr>
        <w:softHyphen/>
        <w:t xml:space="preserve">ческие годы она высоко оценила роль творчества 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Мухтара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97A32">
        <w:rPr>
          <w:rFonts w:eastAsia="Times New Roman"/>
          <w:color w:val="000000"/>
          <w:sz w:val="24"/>
          <w:szCs w:val="24"/>
        </w:rPr>
        <w:t>Ауэзова</w:t>
      </w:r>
      <w:proofErr w:type="spellEnd"/>
      <w:r w:rsidRPr="00797A32">
        <w:rPr>
          <w:rFonts w:eastAsia="Times New Roman"/>
          <w:color w:val="000000"/>
          <w:sz w:val="24"/>
          <w:szCs w:val="24"/>
        </w:rPr>
        <w:t>, ведь благодаря его произведению «Путь Абая» мир узнал этого леген</w:t>
      </w:r>
      <w:r w:rsidRPr="00797A32">
        <w:rPr>
          <w:rFonts w:eastAsia="Times New Roman"/>
          <w:color w:val="000000"/>
          <w:sz w:val="24"/>
          <w:szCs w:val="24"/>
        </w:rPr>
        <w:softHyphen/>
        <w:t>дарного человека.</w:t>
      </w:r>
    </w:p>
    <w:p w:rsidR="00FE0551" w:rsidRPr="00797A32" w:rsidRDefault="00FE0551" w:rsidP="00FE0551">
      <w:pPr>
        <w:shd w:val="clear" w:color="auto" w:fill="FFFFFF"/>
        <w:ind w:firstLine="720"/>
        <w:jc w:val="both"/>
        <w:rPr>
          <w:sz w:val="24"/>
          <w:szCs w:val="24"/>
        </w:rPr>
      </w:pPr>
      <w:r w:rsidRPr="00797A32">
        <w:rPr>
          <w:rFonts w:eastAsia="Times New Roman"/>
          <w:i/>
          <w:iCs/>
          <w:color w:val="000000"/>
          <w:sz w:val="24"/>
          <w:szCs w:val="24"/>
        </w:rPr>
        <w:t>Участники круглого стола от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softHyphen/>
        <w:t>метили, что Абай был носите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softHyphen/>
        <w:t>лем всего нового, стоял на голо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softHyphen/>
        <w:t>ву выше той среды, которая его породила. Признавая необходи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softHyphen/>
        <w:t xml:space="preserve">мость мира и взаимопонимания для всех народов, Поэт считал, что только при этих условиях могут </w:t>
      </w:r>
      <w:proofErr w:type="gramStart"/>
      <w:r w:rsidRPr="00797A32">
        <w:rPr>
          <w:rFonts w:eastAsia="Times New Roman"/>
          <w:i/>
          <w:iCs/>
          <w:color w:val="000000"/>
          <w:sz w:val="24"/>
          <w:szCs w:val="24"/>
        </w:rPr>
        <w:t>в полную меру</w:t>
      </w:r>
      <w:proofErr w:type="gramEnd"/>
      <w:r w:rsidRPr="00797A32">
        <w:rPr>
          <w:rFonts w:eastAsia="Times New Roman"/>
          <w:i/>
          <w:iCs/>
          <w:color w:val="000000"/>
          <w:sz w:val="24"/>
          <w:szCs w:val="24"/>
        </w:rPr>
        <w:t xml:space="preserve"> развиться</w:t>
      </w:r>
      <w:r>
        <w:rPr>
          <w:rFonts w:eastAsia="Times New Roman"/>
          <w:i/>
          <w:iCs/>
          <w:color w:val="000000"/>
          <w:sz w:val="24"/>
          <w:szCs w:val="24"/>
          <w:lang w:val="kk-KZ"/>
        </w:rPr>
        <w:t xml:space="preserve"> 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t>основные  движущие  силы  об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softHyphen/>
        <w:t>щества.</w:t>
      </w:r>
    </w:p>
    <w:p w:rsidR="00FE0551" w:rsidRPr="00797A32" w:rsidRDefault="00FE0551" w:rsidP="00FE0551">
      <w:pPr>
        <w:shd w:val="clear" w:color="auto" w:fill="FFFFFF"/>
        <w:ind w:firstLine="720"/>
        <w:jc w:val="both"/>
        <w:rPr>
          <w:sz w:val="24"/>
          <w:szCs w:val="24"/>
        </w:rPr>
      </w:pPr>
      <w:r w:rsidRPr="00797A32">
        <w:rPr>
          <w:rFonts w:eastAsia="Times New Roman"/>
          <w:i/>
          <w:iCs/>
          <w:color w:val="000000"/>
          <w:sz w:val="24"/>
          <w:szCs w:val="24"/>
        </w:rPr>
        <w:t>В поэтических произведениях Абай обращается к социально-общественным, морально-этическим проблемам. Основ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softHyphen/>
        <w:t>ную силу, способную преодо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softHyphen/>
        <w:t>леть невежество, он видел в на</w:t>
      </w:r>
      <w:r w:rsidRPr="00797A32">
        <w:rPr>
          <w:rFonts w:eastAsia="Times New Roman"/>
          <w:i/>
          <w:iCs/>
          <w:color w:val="000000"/>
          <w:sz w:val="24"/>
          <w:szCs w:val="24"/>
        </w:rPr>
        <w:softHyphen/>
        <w:t>уке и просвещении.</w:t>
      </w:r>
    </w:p>
    <w:p w:rsidR="00FE0551" w:rsidRDefault="00FE0551" w:rsidP="00FE0551">
      <w:pPr>
        <w:ind w:firstLine="720"/>
        <w:jc w:val="both"/>
        <w:rPr>
          <w:rFonts w:ascii="Arial" w:hAnsi="Arial" w:cs="Arial"/>
          <w:sz w:val="24"/>
          <w:szCs w:val="24"/>
          <w:lang w:val="kk-KZ"/>
        </w:rPr>
      </w:pPr>
    </w:p>
    <w:p w:rsidR="00FE0551" w:rsidRPr="00797A32" w:rsidRDefault="00FE0551" w:rsidP="00FE055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97A32">
        <w:rPr>
          <w:rFonts w:ascii="Arial" w:hAnsi="Arial" w:cs="Arial"/>
          <w:b/>
          <w:sz w:val="24"/>
          <w:szCs w:val="24"/>
          <w:lang w:val="kk-KZ"/>
        </w:rPr>
        <w:t>// Молодежная- Жастар</w:t>
      </w:r>
      <w:r w:rsidRPr="00797A32">
        <w:rPr>
          <w:rFonts w:ascii="Arial" w:hAnsi="Arial" w:cs="Arial"/>
          <w:b/>
          <w:sz w:val="24"/>
          <w:szCs w:val="24"/>
        </w:rPr>
        <w:t>.- 2020.- 13 августа</w:t>
      </w:r>
    </w:p>
    <w:p w:rsidR="002F4CBD" w:rsidRDefault="002F4CBD">
      <w:bookmarkStart w:id="0" w:name="_GoBack"/>
      <w:bookmarkEnd w:id="0"/>
    </w:p>
    <w:sectPr w:rsidR="002F4CBD" w:rsidSect="00FE055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76"/>
    <w:rsid w:val="002F4CBD"/>
    <w:rsid w:val="009B3B76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2020-09-01T04:36:00Z</dcterms:created>
  <dcterms:modified xsi:type="dcterms:W3CDTF">2020-09-01T04:36:00Z</dcterms:modified>
</cp:coreProperties>
</file>