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4F" w:rsidRPr="00DA234F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Чмель</w:t>
      </w:r>
      <w:proofErr w:type="spellEnd"/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730B7">
        <w:rPr>
          <w:rFonts w:ascii="Times New Roman" w:eastAsia="Times New Roman" w:hAnsi="Times New Roman" w:cs="Times New Roman"/>
          <w:b/>
          <w:sz w:val="44"/>
          <w:szCs w:val="44"/>
        </w:rPr>
        <w:t>Поддержали молодежь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В СКУ им. М. Козыбаева второй год подряд проводится конкурс </w:t>
      </w:r>
      <w:proofErr w:type="spellStart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стартап-проектов</w:t>
      </w:r>
      <w:proofErr w:type="spellEnd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Здесь молодые талантливые ребята имеют возможность продемонстрировать собственные </w:t>
      </w:r>
      <w:proofErr w:type="spellStart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бизнес-идеи</w:t>
      </w:r>
      <w:proofErr w:type="spellEnd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, а также поучиться у опытных менторов и вывести свой </w:t>
      </w:r>
      <w:proofErr w:type="spellStart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стартап</w:t>
      </w:r>
      <w:proofErr w:type="spellEnd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новый уровень.</w:t>
      </w:r>
      <w:proofErr w:type="gramEnd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текущем году на конкурс было заявлено </w:t>
      </w:r>
      <w:proofErr w:type="gramStart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более сорока</w:t>
      </w:r>
      <w:proofErr w:type="gramEnd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научных работ, девятнадцать из которых прошли в финал. Школьники и студенты университета, колледжей СКО представили членам жюри свои </w:t>
      </w:r>
      <w:proofErr w:type="spellStart"/>
      <w:proofErr w:type="gramStart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бизнес-проекты</w:t>
      </w:r>
      <w:proofErr w:type="spellEnd"/>
      <w:proofErr w:type="gramEnd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, которые направлены на улучшение социально-экономической жизни региона. Общий бюджет конкурса составил триста тысяч тенге. Денежные средства вручили тем участникам, которые доказали значимость своих проектов и  полностью оправдали название конкурса - «Битва </w:t>
      </w:r>
      <w:proofErr w:type="spellStart"/>
      <w:proofErr w:type="gramStart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бизнес-титанов</w:t>
      </w:r>
      <w:proofErr w:type="spellEnd"/>
      <w:proofErr w:type="gramEnd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БИЗНЕС-МЫШЛЕНИЯ</w:t>
      </w:r>
      <w:proofErr w:type="gramEnd"/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Организатором мероприятия высту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пила кафедра «Финансы и менедж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мент» факультета «История, экономи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ка и право» СКУ им. М. Козыбаева. За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ведующая кафедрой Юлия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Фоот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сооб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щила, что четвертьфинал и полуфи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нал из-за эпидемиологической ситуа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 проходили в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>айн-формате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ZOOM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В прошлом году конкурс носил название 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RED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SPARK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2020». В этом году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неболь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шому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ребрендингу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ему дали более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имя.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- Конкурс объявили в первых числах февраля. У ребят было три с полови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ной недели на то, чтобы подготовить и представить свои проекты. Поступило чуть больше 40 заявок. В четвертьфи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нал прошло 35 проектов. Из них в полу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финале на платформе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ZOOM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>отобра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19 самых лучших инновационных идей. Все проекты разделены на три группы: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«ІТ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>и робототехника», «Услуги и производство», «Образование и ме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дицина». В каждой из этих категорий имеется три призовых места. Облада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тели первого места получат 50 тысяч тенге, второго и третьего - 30 и 20 ты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сяч тенге, - отметила Юлия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Фоот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стартап-проектов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имеет ста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тус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>. Несмотря на это, заявки поступали даже из других горо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 и областей Казахстана. Однако их не учитывали, поскольку главная цель организаторов - поддержка </w:t>
      </w:r>
      <w:proofErr w:type="spellStart"/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бизнес-идей</w:t>
      </w:r>
      <w:proofErr w:type="spellEnd"/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, способных улучшить потенциал именно нашего региона. При отборе заявок учитывались такие критерии, как актуальность и новаторство </w:t>
      </w:r>
      <w:proofErr w:type="spellStart"/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биз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нес-идеи</w:t>
      </w:r>
      <w:proofErr w:type="spellEnd"/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>, правильность выполнения и оформления работы. К слову, даль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нейшую судьбу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стартап-проектов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слеживает отдел коммерциализации научных исследований СКУ им. М. Ко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зыбаева. Как только участник выигры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вает конкурс или занимает призовое место, его работа направляется в это подразделение, где будущему пред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принимателю предоставляют юриди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ческое сопровождение. Преподавате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отмечают, что благодаря конкурсу у студентов и учеников формируются зачатки </w:t>
      </w:r>
      <w:proofErr w:type="spellStart"/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бизнес-мышления</w:t>
      </w:r>
      <w:proofErr w:type="spellEnd"/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- В этом году ребята представили на конкурс много интересных проектов. Очень много </w:t>
      </w:r>
      <w:proofErr w:type="spellStart"/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бизнес-идей</w:t>
      </w:r>
      <w:proofErr w:type="spellEnd"/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касается сферы образования. Отрадно, что в мероприятии стараются принять учас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тие студенты первого курса. Они с са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мого начала обучения стремятся проя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вить свои способности. В жюри проек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та вошли представители банковского сектора, фонда «Даму», НПП «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Атамекен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» и два представителя междуна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родного технологического парка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айти-стартапов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Astana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Hub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- рассказала Юлия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Фоот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ВОТ ТАК УДИВИЛИ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Открыть презентацию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стартап-про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ектов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довелось ученице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Беловской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Анель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Абдир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 Талант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ливая школьница представила свой 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1D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>словарь английского языка, пред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назначенный для учеников казахстан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ских школ. По словам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, необыч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ный интерактивный продукт должен удовлетворить запросы современных школьников, которых очень сложно удивить.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Многим пользователям сети Интер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нет известно, что в поисковике имеют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гуг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яндекс-переводчики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 Каза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лось бы, зачем «изобретать велоси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пед»? Однако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Анель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подчеркивает, чт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о у ее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словаря есть несколько преиму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ществ перед двумя предыдущими.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- В нашем словаре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аудиоперевод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моментальный, а в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яндекс-переводчиках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он осуществляется только при нажатии на кнопку. Только у нас присутствует визуализация. И это не просто картинка, а 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-объект. У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яндек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гугп-переводчика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такого нет. Наш проект был научно обоснован и занял третье место в республиканс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ком конкурсе проектов, - пояснила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Абдир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Школьница поделилась, что в ско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ром времени, после некоторой дора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ботки, приложение разместят в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плэймаркете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 Его примерная стоимость составит около одной тысячи тенге. Сегодня согласно статистике в Казахс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тане насчитывается более трех мил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лионов учащихся, из них около 200 ты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сяч пятиклассников, которые неплохо владеют смартфонами. По мнению создателей приложения, дети этой ка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тегории способны работать с прило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жением 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Dicfionary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На завершение проекта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Анель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ее научному руково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дителю требуется 150 тысяч тенге. Эти средства они используют на опла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 услуг программиста по настройке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аудиосопровождения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словаря.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Своим проектом членов жюри уди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вил шестнадцатилетний воспитанник Дворца школьников Артем Кузнецов, который работал под чутким руковод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ством преподавателя гидропоники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Куляш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Айгжановой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 Молодой человек уже около года занимается выращива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нием и продажей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микрозелени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даже обзавелся постоянными клиентами. Артем признался, что на создание про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екта его подвигли нехватка витаминов в зимний период и однообразность классической зелени. А о преимущест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вах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микрозелени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перед другими типа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ми продуктов можно говорить беско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нечно. В ней содержится в пять раз больше витаминов, чем в самой куль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туре. Также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микрозелень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отличается более сильными вкусовыми качества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и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проста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в выращивании. Бизнес-модель Артема давно налажена: пос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 посадки семян и ухода происходит срез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микрозелени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, затем готовая про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дукция рекламируется посредством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соцсетей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доставляется постоянным покупателям и в магазины. Средняя цена одного бокса с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микрозеленью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составляет 600 тенге. Артем уверяет: заниматься подобным бизнесом дос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таточно выгодно.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- Представим рынок в виде пирами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ды. В Петропавловске проживает 125 тысяч человек старше 20 лет. Из них 50 тысяч занимается спортом и при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держивается правильного питания, еще 500 человек владеют кафе, мага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зинами, ресторанами, супермаркета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ми и так далее. Таким образом, эта продукция в нашем регионе вполне востребована, - делится участник кон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курса.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Как известно, любой бизнес требует вложений. Аренда помещения, убор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ка, грунтовка, вентиляция, стеллажи, вода, электрика, реклама и так далее - на все это Артему требуется 1 мил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лион 300 тысяч тенге. Сейчас школь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ник производит продукцию в домаш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ней обстановке, но имеющееся обору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дование уже не способно покрывать все запросы клиентов. Свой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lastRenderedPageBreak/>
        <w:t>зарубеж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ный ассортимент товара, выращивае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мого на натуральной основе и предс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тавленного 11 культурами, Артем про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дает через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. Он рассказал о дорожной карте </w:t>
      </w:r>
      <w:proofErr w:type="spellStart"/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пла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нах на будущее: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- В ноябре 2020 года я создал свою ферму по выращиванию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микрозелени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 Совершенствовал и расширял свои знания в этой области, а также привлекал большее число клиентов и ка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фе. За год мне удалось заработать сто тысяч тенге. В 2020-2023 гг. планирую создать новые точки по выращиванию и продаже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микрозелени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по городу, а во второй половине 2023 года и в 2024 го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ду - и в других городах Казахстана.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РЫБКА НЕ ПРОСТАЯ, А ДЕЛИКАТЕСНАЯ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Дворца школьников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Алдияр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Эрсаин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Санжан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Нурмуханбет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рассказали членам жюри о том, как в установке замкнутого водоснаб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 выращивают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тиляпию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ниль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скую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>. Свой проект по созданию авто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матизированной вертикальной 1Т-фермы для выращивания органических продуктов юные предприниматели вы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полняли под руководством педагогов Дворца школьников - бизнес-тренера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Нургуль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Булатовой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научного руково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дителя Ларисы Воробьевой. По сло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вам школьников,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IT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-ферма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состоит из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аквапонной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гидропонной системы, биофильтров, а также кварцевого и ультрафиолетового фильтров и насо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сов.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Главными причинами, толкнувшими их на выращивание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, стали низкий уровень потребления рыбной продукции в СКО и тот факт, что наши естественные водоемы из-за климата не предназначены для разведения разнообразных пород рыб. Стоит ска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зать и о низком качестве доставляе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мых пресервов и консервов, о высокой цене импортируемой продукции и скуд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ном ассортименте рыбы. На собствен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опыте ребята доказали, что путей решения этих проблем несколько. Это закуп и выращивание мальков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пии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, расширение существующего про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изводства, доступная цена, живой вес, бесперебойная доставка и </w:t>
      </w:r>
      <w:proofErr w:type="spellStart"/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расшире</w:t>
      </w:r>
      <w:proofErr w:type="spellEnd"/>
      <w:r w:rsidRPr="00FC1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рынка сбыта. По словам участни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ков конкурса, путь к клиенту будет ле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жать через прилавок, т.е. заключение договоров с торговыми сетями. Также возможна организация доставки на дом, в виде готовой продукции, т.е. че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рез заключение меморандумов с рес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торанами и кафе.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Алдияр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Санжан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провели сравни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тельный анализ некоторых пород рыб. Известно, что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тиляпия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хранится пять дней, карп и карась - 15, горбуша -120 дней. Однако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тиляпия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, в отличие от других пород, не замораживается и поставляется на прилавок в живом ви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де. Розничная цена за килограмм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составляет 1500 тенге, тогда как карп стоит 600 тенге, карась - 250, гор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буша-2500.</w:t>
      </w:r>
    </w:p>
    <w:p w:rsidR="00DA234F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Тиляпия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- рыба экологически безо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пасная, вкусная, без специфического запаха, не зря считается деликатесом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За два года мы заработали 101 тысячу тенге, из которых более восьмидесяти тысяч - чистая прибыль. Источниками доходов стали продажи рыбы,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зелени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, овощей, а также корма для рыб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гаммаруса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воды «Ватер фиш». При разработке проекта мы узнали, что по всему Казахстану у нас имеется лишь один конкурент в городе Шымкенте, который также занимается про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изводством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 Нам нужно четы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 миллиона тенге, чтобы расширить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айти-ферму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увеличить прода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жи. Есть некоторые суши-бары, кото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рые уже закупали у нас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тиляпию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ска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зали, что она очень вкусная. Наша ры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ба с успехом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прошла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все проверки и признана самой чистой, поскольку вы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ращена в гидропонной установке и не содержит в себе паразитов. У нас есть документ, подтверждающий, что мы имеем право продавать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тиляпию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, - от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метили конкурсанты.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Помимо рыбы, юные изобретатели способны предложить рынку биоорга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нический продукт для кормления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пии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воду, способную в два-три раза увеличивать рост растений. В планах у ребят расширение ассортимента и се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лекция, а также открытие семейного кафе «Норд фиш» с фирменным блю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дом из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тиляпии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b/>
          <w:sz w:val="24"/>
          <w:szCs w:val="24"/>
        </w:rPr>
        <w:t>ТРЕНАЖЕР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Хотите изучать географию, но не лю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бите читать по ней скучные книги? Тог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да вам нужно обратиться к воспитан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нику Дворца школьников Владимиру Муравьеву, который вместе со своим научным руководителем изобрел инте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ресный тренажер по географии. За счет своей интерактивности и цифро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вой составляющей устройство может повысить интерес у школьников к изу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чению этого предмета. Ведь сегодня на экзамене, согласно подсчетам, в качестве дополнительного предмета гео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графию выбирает всего лишь 4% уча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щихся. Чтобы не быть голословными, создатели тренажера уже провели экс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перимент по внедрению тренажера в образовательный процесс. Одна из групп первокурсников гуманитарно-технического колледжа изучала геог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рафию с применением тренажера, вторая постигала предмет традицион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ным способом. По результатам стало понятно, что группа, использующая устройство Муравьева, получила луч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шие результаты.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- Сравнив наш проект с работами конкурентов, мы выявили плюсы и ми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нусы тренажера. К плюсам можно от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нести то, что это физический объект, с ним приятно тактильно работать. Он не зависит от сети Интернет, имеет подсветку и прост в управлении. Ми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нус в том, что тренажер занимает мес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то на столе и не мобилен. Соответст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венно, заниматься на нем придется на одном месте, - пояснил В. Муравьев. По словам школьника, на создание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ного устройства уходит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около шести с половиной тысяч тенге. Этот товар после его выпуска можно будет приоб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рести в канцелярских отделах.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- Необходимо будет подключить тре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нажер к электросети. После того как материал по предмету выучен, с по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мощью интерактивного устройства можно проводить проверку знаний. Принцип работы тренажера очень про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ст: с подачи пульта приемник обраба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тывает информацию и выводит свето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вую дифракцию на тренажер, - расска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зал Владимир.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О своей портативной метеостанции на альтернативных источниках энер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гии рассказал другой воспитанник Дворца школьников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Ациль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Курмашев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 По словам конкурсанта, его устройст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во должно повышать безопасность и осведомленность в условиях нахожде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ния в незнакомой местности. Аппарат способен предоставить данные по те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кущему положению в пространстве, отобразить температуру и влажность воздуха, атмосферное давление и вы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соту над уровнем моря. Благодаря портативной метеостанции человек сможет узнать прогноз погоды на бли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жайшее время, освещенность, теку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щую дату и время, пульс, содержание кислорода в крови, а также радиоак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тивность местности, направление сто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рон света и количество заряда в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Power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bank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- Блок-схема устройства выглядит следующим образом. На рюкзаке уста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навливается солнечная панель, кото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рая заряжает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Power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bank</w:t>
      </w:r>
      <w:r w:rsidRPr="00E730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>Он, в свою очередь, питает устройство, которое находится в рюкзаке и собирает ин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формацию с датчиков широкого спект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ра. Она поступает на приемник, так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зываемые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псевдосмартчасы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 Нашим устройством смогут пользоваться ту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ристы, рыболовы, охотники, военные, путешественники и исследователи, </w:t>
      </w:r>
      <w:proofErr w:type="gramStart"/>
      <w:r w:rsidRPr="00E730B7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ояснил А.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Курмашев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B7">
        <w:rPr>
          <w:rFonts w:ascii="Times New Roman" w:eastAsia="Times New Roman" w:hAnsi="Times New Roman" w:cs="Times New Roman"/>
          <w:sz w:val="24"/>
          <w:szCs w:val="24"/>
        </w:rPr>
        <w:t>Все ребята, о которых мы рассказа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нашим читателям, вошли в число победителей в разных категориях.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Сан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>жан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Нурмуханбет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Алдияр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Эрсаин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няли первое место в направлении «Производство и услуги». В этой же категории третье место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получил Артем Кузнецов. В категории «Медицина и образование» второе и третье места достались Владимиру Муравьеву и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Анель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Абдир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 Несомненным победи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телем в направлении </w:t>
      </w:r>
      <w:r w:rsidRPr="00E730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«ІТ 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t>и робототех</w:t>
      </w:r>
      <w:r w:rsidRPr="00E730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ника» стал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Адиль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0B7">
        <w:rPr>
          <w:rFonts w:ascii="Times New Roman" w:eastAsia="Times New Roman" w:hAnsi="Times New Roman" w:cs="Times New Roman"/>
          <w:sz w:val="24"/>
          <w:szCs w:val="24"/>
        </w:rPr>
        <w:t>Курмашев</w:t>
      </w:r>
      <w:proofErr w:type="spellEnd"/>
      <w:r w:rsidRPr="00E7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34F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34F" w:rsidRPr="00E730B7" w:rsidRDefault="00DA234F" w:rsidP="00DA2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104">
        <w:rPr>
          <w:rFonts w:ascii="Times New Roman" w:eastAsia="Times New Roman" w:hAnsi="Times New Roman" w:cs="Times New Roman"/>
          <w:b/>
          <w:sz w:val="24"/>
          <w:szCs w:val="24"/>
        </w:rPr>
        <w:t>// Добрый вечер.-2021.- 4 марта</w:t>
      </w:r>
    </w:p>
    <w:p w:rsidR="00DA234F" w:rsidRDefault="00DA234F" w:rsidP="00DA234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2135D" w:rsidRDefault="0012135D"/>
    <w:sectPr w:rsidR="0012135D" w:rsidSect="001D54C1">
      <w:pgSz w:w="15907" w:h="2068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4F"/>
    <w:rsid w:val="0012135D"/>
    <w:rsid w:val="001B030F"/>
    <w:rsid w:val="00DA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2021-03-04T06:50:00Z</dcterms:created>
  <dcterms:modified xsi:type="dcterms:W3CDTF">2021-03-04T06:51:00Z</dcterms:modified>
</cp:coreProperties>
</file>