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B3" w:rsidRPr="00402EC0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EC0">
        <w:rPr>
          <w:rFonts w:ascii="Times New Roman" w:eastAsia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402EC0">
        <w:rPr>
          <w:rFonts w:ascii="Times New Roman" w:eastAsia="Times New Roman" w:hAnsi="Times New Roman" w:cs="Times New Roman"/>
          <w:sz w:val="24"/>
          <w:szCs w:val="24"/>
        </w:rPr>
        <w:t>Делль</w:t>
      </w:r>
      <w:proofErr w:type="spellEnd"/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E4AB3" w:rsidRPr="00402EC0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02EC0">
        <w:rPr>
          <w:rFonts w:ascii="Times New Roman" w:eastAsia="Times New Roman" w:hAnsi="Times New Roman" w:cs="Times New Roman"/>
          <w:sz w:val="44"/>
          <w:szCs w:val="44"/>
        </w:rPr>
        <w:t>Татьяна РАТУШНАЯ: «ВСЕГДА НУЖНО ИДТИ К ЦЕЛИ!»</w:t>
      </w:r>
    </w:p>
    <w:p w:rsidR="00FE4AB3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Быть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лучшим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преподавателем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вуза</w:t>
      </w:r>
      <w:r w:rsidR="00402EC0">
        <w:rPr>
          <w:rFonts w:ascii="Times New Roman" w:eastAsia="Times New Roman" w:hAnsi="Times New Roman" w:cs="Times New Roman"/>
          <w:b/>
          <w:sz w:val="24"/>
          <w:szCs w:val="24"/>
        </w:rPr>
        <w:t xml:space="preserve"> – не только почетное звание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>, но и большая ответственность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года </w:t>
      </w:r>
      <w:proofErr w:type="gramStart"/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гад</w:t>
      </w:r>
      <w:proofErr w:type="gramEnd"/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 </w:t>
      </w:r>
      <w:proofErr w:type="spellStart"/>
      <w:r w:rsidRPr="000B67D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Kozybayev</w:t>
      </w:r>
      <w:proofErr w:type="spellEnd"/>
      <w:r w:rsidRPr="000B67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U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ni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vers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ity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получают высокую оценку своего труда.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 xml:space="preserve"> Одним из победителей республиканского 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конкурса «Лучший преподаватель вуза-2020» стала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доктор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PhD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,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 xml:space="preserve">декан факультета инженерии и 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 xml:space="preserve">цифровых технологий  Татьяна Ратушная. Татьяна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Юрьевна рассказала о своих принципах работы, изменениях,</w:t>
      </w:r>
      <w:r w:rsidR="00402EC0" w:rsidRPr="00402E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814EA">
        <w:rPr>
          <w:rFonts w:ascii="Times New Roman" w:eastAsia="Times New Roman" w:hAnsi="Times New Roman" w:cs="Times New Roman"/>
          <w:b/>
          <w:sz w:val="24"/>
          <w:szCs w:val="24"/>
        </w:rPr>
        <w:t>которые произошли в университете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за годы ее преподавания, и его деятельности в новых условиях.</w:t>
      </w:r>
    </w:p>
    <w:p w:rsidR="00FE4AB3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Метрология </w:t>
      </w:r>
      <w:proofErr w:type="gramStart"/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-н</w:t>
      </w:r>
      <w:proofErr w:type="gramEnd"/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аука актуальная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Жизненный принцип Татьяны Юрьевны: чтобы достичь цели, нуж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но к ней идти. Героиня публикации уверена в том, что невозможно дос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тичь успеха, не приложив усилий. Это правило прослеживается во всей ее трудовой деятельности.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Татьяна Ратушная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закончила Северо-Казахстанский государствен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ный университет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им. М. Козыбаева по специальности «Метрология и метрологическое обеспечение». «Эту специальность я выбрала, по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тому что видела ее перспективы и актуальность. Метрология - это нау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ка об измерениях, которые сопро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вождают нас ежедневно. Мы изме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ряем время, шаги, потерянные кало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рии, считаем, сколько израсходова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ли света, газа и тепла, взвешиваем товары в супермаркете. При этом, как потребители, мы хотим полу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чать достоверную информацию с наименьшей погрешностью. А для этого нам нужны точные средства измерения. Поэтому моя специаль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ность никогда не потөряөт значи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мость»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>тмечает Татьяна Юрьевна.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После завершения об</w:t>
      </w:r>
      <w:r w:rsidR="00402EC0">
        <w:rPr>
          <w:rFonts w:ascii="Times New Roman" w:eastAsia="Times New Roman" w:hAnsi="Times New Roman" w:cs="Times New Roman"/>
          <w:sz w:val="24"/>
          <w:szCs w:val="24"/>
        </w:rPr>
        <w:t>учения героине публикации предл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ожили остаться на кафедре. С этого момента и началась педагогическая деятельность Татьяны Ратушной. Кроме того, она поступила в магистра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туру по специальности «Стан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дартизация, метрология и сер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тификация».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«Работа преподавателя вуза многогранна, в ней есть свои плюсы и минусы. К плю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сам я бы отнесла то, что я по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стоянно узнаю что-то новое. Меняются требования нор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мативных документов, совер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шенствуются средства и мето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ды измерений - нужно всегда быть в курсе происходящих изменений. Еще одно преимущество - общение со студентами. В процессе обуче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ния мы, можно сказать, учимся друг у друга: студенты получают знания по своей специальности, а препода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ватель узнает и обменивается опы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том, интересами, жизненной пози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цией со студентами, из которых может почерпнуть что-то новое для себя», - продолжает моя собесед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ница.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Докторантура и победа в конкурсе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Помимо учебной работы, в пре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подавательской деятельности нема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ловажным фактором является научная работа: участие в конфе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ренциях, конкурсах, стипендиаль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ных программах, написание статей. Для совершенствования в своей профессиональной деятельности в 2016 году Татьяна Юрьевна посту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пила в докторантуру и в прошлом году защитила докторскую диссер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тацию. Этот факт открыл для препо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давателя новые возможности: про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движение по карьерной лестнице и участие в конкурсе «Лучший препо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даватель вуза - 2020 »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На этот раз конкурс проходил в формате онлайн. Деятельность пре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подавателей оценивалась по коли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чественным и качественным пока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зателям в двух направлениях: учебно-методической и научно-исследова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тельской работе.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(Участники конкурса І регистрировались на сайте и заполняли анкету, указывая свои достижения.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В критериях оценки учитывались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занятия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>, публикация учебных пособий, электронные учеб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ники.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lastRenderedPageBreak/>
        <w:t>Все анкеты оценивались экс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пертной комиссией, которая выно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сила решение о дальнейшем учас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тии конкурсанта. Во втором этапе показатели оценивались экспер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тной комиссией от МОН РК. Конкур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санты имели возможность просмат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ривать свои баллы в анкете, от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слеживать ход конкурса и подавать на апелляцию. После завершения всех этапов были объявлены 150 победителей конкурса по Республи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ке Казахстан. От Северо-Казахстанской области в список вошли док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 </w:t>
      </w:r>
      <w:r w:rsidRPr="000B67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PhD</w:t>
      </w:r>
      <w:r w:rsidRPr="000B6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доцент кафедры «Агроно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мия и лесоводство» Мурат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Токтар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и доктор </w:t>
      </w:r>
      <w:r w:rsidRPr="000B67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PhD</w:t>
      </w:r>
      <w:r w:rsidRPr="000B6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декан факультета ин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женерии и цифровых технологий Татьяна Ратушная.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«То, что я вошла в число победи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телей, стало для меня своеобраз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ным подведением итогов работы как преподавателя. Это и показа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тель того, что я достигла опреде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ленных высот в своей работе, и в то же время знак того, что есть еще, к чему стремиться. Могу ска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зать, что мои ожидания от препо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давательской деятельности оправ</w:t>
      </w:r>
      <w:r w:rsidRPr="00FA4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дались, но останавливаться на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достигнутом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еще рано», - добав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ляет Татьяна Юрьевна.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Важные качества хорошего преподавателя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Моя собеседница выделяет еще несколько качеств хорошего препо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давателя, которые трудно оценить по анкете. Педагог должен быть компетентным в своей предметной области, а также иметь желание учиться новому, совершенствовать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ся в своей профессии, несмотря на большую загруженность. Основная цель преподавателя - это обучение студентов, поэтому ему необходи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мы такие качества, как-то: диплома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тичность, умение грамотно и понят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но преподнести материал и заин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тересованность в конечном ре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зультате своего труда.</w:t>
      </w:r>
    </w:p>
    <w:p w:rsidR="00FE4AB3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«Я стараюсь учиться у всех лю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дей, с которыми сталкиваюсь: у кого-то - как нужно делать, у других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>ак не стоит. Самым ярким приме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ром преподавателя для меня стала Людмила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Арвидовна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Олькова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>. Сей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час она уже на пенсии. Людмила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Арвидовна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всегда была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эпегантна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и ухожена, а внешний вид преподава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теля - это тоже очень важный фак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тор. Материал довольно сложных дисциплин объясняла грамотно и доходчиво. Знания, полученные на ее занятия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х-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пригодились мне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моей профессиональной деятель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ности. Я всегда вспоминаю ее с теп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лотой и благодарностью»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>споми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нает Татьяна Юрьевна.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7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Возглавляя факультет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С сентября 2020 года Т. Ратуш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ная занимает должность декана факультета инженерии и цифровых технологий, который был создан в 2018 году путем слияния двух фа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культетов, инженерно-технического и информационных технологий. В этом направлении работают 4 вы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пускающие кафедры: «Транспорт и машиностроение», «Энергетика и радиоэлектроника», «Информа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ционно-коммуникационные техно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логии» и «Строительство и ди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зайн». Студенты могут пройти трех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уровневую подготовку: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бакалав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риат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>, магистрату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ра и докторантура. Факультет сотруд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ничает со многими предприятиями ре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гиона, где студен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ты проходят прак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тику, пишут курсо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вые и дипломные работы, а также магистерские и док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торские диссерта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ции. Ученые фа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культета активно участвуют в раз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личных научных проектах.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«Как декан я осуществляю об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щее руководство работой факульте</w:t>
      </w:r>
      <w:r w:rsidR="00402EC0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: планирую, орга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низую и контроли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рую учебную, учеб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но-методическую, научно-исследова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тельскую и воспи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тательную работу. Меня назначили на эту должность все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го полгода назад, поэтому многому приходится учить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ся на ходу, в про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цессе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Большую поддержку мне оказывают за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ведующие кафед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рами. Слажен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ность и эффективность работы фа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культета зависит именно от коллек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тива. Могу сказать, что мне повез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ло: у нас работает компетентный профессорско-преподавательский состав», - замечает декан факуль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тета.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Обучение онлайн: трудности и решения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Помимо новых обязанностей, определенной сложностью стал и непривычный формат. Переход на дистанционную форму обучения в марте 2020 года вызвал много во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просов и трудностей. Преподавате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лям и студентам в сжатые сроки при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шлось учиться работать в </w:t>
      </w:r>
      <w:r w:rsidRPr="000B67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online</w:t>
      </w:r>
      <w:r w:rsidRPr="000B67DB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платформах и программах. В университете орга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низовали курсы повышения ква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лификации по дистанционным технологиям обучения для преподавателей.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педагоги нашли ответы на многие вопросы, которые возни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кали в учебном процессе.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«Основной не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достаток дистан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ционного форма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та - нехватка жи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вого общения, несмотря на на</w:t>
      </w:r>
      <w:r>
        <w:rPr>
          <w:rFonts w:ascii="Times New Roman" w:eastAsia="Times New Roman" w:hAnsi="Times New Roman" w:cs="Times New Roman"/>
          <w:sz w:val="24"/>
          <w:szCs w:val="24"/>
        </w:rPr>
        <w:t>личие веб-камер. К то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му же, невозможно проводить   лабораторные работы с использованием    оборудования. Решением этой проб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лемы стали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видеозанятия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>: преподаватели на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шего факультета снима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Pr="000B67DB">
        <w:rPr>
          <w:rFonts w:ascii="Times New Roman" w:eastAsia="Times New Roman" w:hAnsi="Times New Roman" w:cs="Times New Roman"/>
          <w:sz w:val="24"/>
          <w:szCs w:val="24"/>
        </w:rPr>
        <w:t>т эксперименты с пояс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нениями и размещают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их на электронном ресурсе вуза. Так студенты могут полноценно изучить дисциплину. У дистанцион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ного обучения есть и свой плюс: можно выходить на занятия из лю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бого места, где ловит Интернет»,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поясняет Татьяна Юрьевна.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С нового семестра, который на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чался 25 января, обучение в вузе проходит в смешанном формате.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Студенты первого курса обучаются частично в традиционном формате, частично - в дистанционном.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Это связно с необходимостью соблюде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ния санитарно-эпидемиологичес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ких норм. Поточные лекции про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ходят в программе </w:t>
      </w:r>
      <w:r w:rsidRPr="000B67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Zoom</w:t>
      </w:r>
      <w:r w:rsidRPr="000B6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практи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ческие и лабораторные занятия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-в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корпусах. Некоторые группы вторых и третьих курсов также переведены на смешанный формат обучения.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Изменения в жизни университета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Впрочем, с момента начала трудовой дея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тельности Татьяны Ра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тушной в университете произошло очень много изменений, даже без учета введения дистан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ционного обучения. По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строили обсерваторию и бассейн, соответст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вующий международ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ным стандартам, откры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ли медпункт, оснащен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ный современным обо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рудованием. Улучши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лась материально-техническая ба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за факультета, а сейчас строится новый корпус, планируется строи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тельство общежития для студентов и дома преподавателя.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Если говорить об учебном про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цессе, то и здесь много положитель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ных изменений. Открылись прог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раммы магистратуры почти по всем образовательным программам фа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культета, программы докторантуры и диссертационные советы по док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торантуре </w:t>
      </w:r>
      <w:r w:rsidRPr="000B67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PhD</w:t>
      </w:r>
      <w:r w:rsidRPr="000B6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На данный момент уже защитились 9 человек, кото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рые продолжают работать на фа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культете. Открываются новые специальности </w:t>
      </w:r>
      <w:proofErr w:type="spellStart"/>
      <w:r w:rsidRPr="000B67DB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>: «Стан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дартизация, экспертиза и аудит качества», «Архитектор програм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много обеспечения», «Вычисли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тельная техника и программное обеспечение», «Робототехнические, интеллектуальные системы и приборостроение», «Проектирова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ние и информационное моделиро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вание строительных объектов».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«У наших студентов есть воз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можность получать рабочие спе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циальности, что повышает их про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фессиональные навыки и дает больше возможностей для трудо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устройства. Наш факультет сотруд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ничает со многими вузами ближне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го и дальнего зарубежья, ведутся два международных проекта по про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граммам </w:t>
      </w:r>
      <w:r w:rsidRPr="000B67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ERASMUS</w:t>
      </w:r>
      <w:r w:rsidRPr="000B67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+, 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проводятся исследования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t>антового</w:t>
      </w:r>
      <w:proofErr w:type="spellEnd"/>
      <w:r w:rsidRPr="000B67DB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МОН РК, - объяс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няет декан факультета. - Мы под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держиваем связь с нашими выпуск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никами. Многие из них работают на предприятиях города, некото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рые уже являются руководителя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ми, и мы сотрудничаем с ними как с представителями работодателей. Приятно узнавать, что студенты, ко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>торых мы учили, достигают высот в профессиональной деятельности».</w:t>
      </w: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DB">
        <w:rPr>
          <w:rFonts w:ascii="Times New Roman" w:eastAsia="Times New Roman" w:hAnsi="Times New Roman" w:cs="Times New Roman"/>
          <w:sz w:val="24"/>
          <w:szCs w:val="24"/>
        </w:rPr>
        <w:t>Пожалуй, это и есть главная на</w:t>
      </w:r>
      <w:r w:rsidRPr="000B67D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града за труд преподавателя </w:t>
      </w:r>
      <w:proofErr w:type="gramStart"/>
      <w:r w:rsidRPr="000B67DB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Pr="000B67DB">
        <w:rPr>
          <w:rFonts w:ascii="Times New Roman" w:eastAsia="Times New Roman" w:hAnsi="Times New Roman" w:cs="Times New Roman"/>
          <w:sz w:val="24"/>
          <w:szCs w:val="24"/>
        </w:rPr>
        <w:t>нать, что твои студенты добились успеха в профессии.</w:t>
      </w:r>
    </w:p>
    <w:p w:rsidR="00FE4AB3" w:rsidRPr="00FE4AB3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4AB3" w:rsidRPr="000B67DB" w:rsidRDefault="00FE4AB3" w:rsidP="00FE4AB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78A">
        <w:rPr>
          <w:rFonts w:ascii="Times New Roman" w:eastAsia="Times New Roman" w:hAnsi="Times New Roman" w:cs="Times New Roman"/>
          <w:b/>
          <w:sz w:val="24"/>
          <w:szCs w:val="24"/>
        </w:rPr>
        <w:t xml:space="preserve">// </w:t>
      </w:r>
      <w:r w:rsidRPr="000B67DB">
        <w:rPr>
          <w:rFonts w:ascii="Times New Roman" w:eastAsia="Times New Roman" w:hAnsi="Times New Roman" w:cs="Times New Roman"/>
          <w:b/>
          <w:sz w:val="24"/>
          <w:szCs w:val="24"/>
        </w:rPr>
        <w:t>Проспект СК</w:t>
      </w:r>
      <w:r w:rsidRPr="00077C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A478A">
        <w:rPr>
          <w:rFonts w:ascii="Times New Roman" w:eastAsia="Times New Roman" w:hAnsi="Times New Roman" w:cs="Times New Roman"/>
          <w:b/>
          <w:sz w:val="24"/>
          <w:szCs w:val="24"/>
        </w:rPr>
        <w:t>- 2021</w:t>
      </w:r>
      <w:r w:rsidRPr="00077C04">
        <w:rPr>
          <w:rFonts w:ascii="Times New Roman" w:eastAsia="Times New Roman" w:hAnsi="Times New Roman" w:cs="Times New Roman"/>
          <w:b/>
          <w:sz w:val="24"/>
          <w:szCs w:val="24"/>
        </w:rPr>
        <w:t>.- 12 марта</w:t>
      </w:r>
    </w:p>
    <w:p w:rsidR="00FE4AB3" w:rsidRPr="00FA478A" w:rsidRDefault="00FE4AB3" w:rsidP="00FE4AB3">
      <w:pPr>
        <w:ind w:firstLine="709"/>
        <w:jc w:val="both"/>
        <w:rPr>
          <w:b/>
          <w:sz w:val="24"/>
          <w:szCs w:val="24"/>
        </w:rPr>
      </w:pPr>
    </w:p>
    <w:p w:rsidR="0012135D" w:rsidRPr="00FE4AB3" w:rsidRDefault="0012135D" w:rsidP="00FE4AB3"/>
    <w:sectPr w:rsidR="0012135D" w:rsidRPr="00FE4AB3" w:rsidSect="00341551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551"/>
    <w:rsid w:val="001202E9"/>
    <w:rsid w:val="0012135D"/>
    <w:rsid w:val="002577F7"/>
    <w:rsid w:val="00341551"/>
    <w:rsid w:val="00402EC0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2021-03-09T05:28:00Z</dcterms:created>
  <dcterms:modified xsi:type="dcterms:W3CDTF">2021-03-11T09:42:00Z</dcterms:modified>
</cp:coreProperties>
</file>