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48" w:rsidRDefault="005A1B48" w:rsidP="005A1B48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  <w:proofErr w:type="spellStart"/>
      <w:r w:rsidRPr="00172A53">
        <w:rPr>
          <w:rFonts w:eastAsia="Times New Roman"/>
          <w:b/>
          <w:bCs/>
          <w:color w:val="000000"/>
          <w:sz w:val="24"/>
          <w:szCs w:val="24"/>
        </w:rPr>
        <w:t>Ерлан</w:t>
      </w:r>
      <w:proofErr w:type="spellEnd"/>
      <w:r w:rsidRPr="00172A5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b/>
          <w:bCs/>
          <w:color w:val="000000"/>
          <w:sz w:val="24"/>
          <w:szCs w:val="24"/>
        </w:rPr>
        <w:t>Оразов</w:t>
      </w:r>
      <w:proofErr w:type="spellEnd"/>
      <w:r w:rsidRPr="00172A5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5A1B48" w:rsidRPr="005A1B48" w:rsidRDefault="005A1B48" w:rsidP="005A1B48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  <w:lang w:val="kk-KZ"/>
        </w:rPr>
      </w:pPr>
    </w:p>
    <w:p w:rsidR="006F7A9B" w:rsidRPr="005A1B48" w:rsidRDefault="005A1B48" w:rsidP="005A1B48">
      <w:pPr>
        <w:shd w:val="clear" w:color="auto" w:fill="FFFFFF"/>
        <w:ind w:firstLine="709"/>
        <w:jc w:val="both"/>
        <w:rPr>
          <w:sz w:val="44"/>
          <w:szCs w:val="44"/>
        </w:rPr>
      </w:pPr>
      <w:r w:rsidRPr="005A1B48">
        <w:rPr>
          <w:rFonts w:eastAsia="Times New Roman"/>
          <w:b/>
          <w:bCs/>
          <w:color w:val="000000"/>
          <w:sz w:val="44"/>
          <w:szCs w:val="44"/>
        </w:rPr>
        <w:t>Герой</w:t>
      </w:r>
      <w:r w:rsidR="006F7A9B" w:rsidRPr="005A1B48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5A1B48">
        <w:rPr>
          <w:rFonts w:eastAsia="Times New Roman"/>
          <w:b/>
          <w:bCs/>
          <w:color w:val="000000"/>
          <w:sz w:val="44"/>
          <w:szCs w:val="44"/>
        </w:rPr>
        <w:t>своего</w:t>
      </w:r>
      <w:r w:rsidR="006F7A9B" w:rsidRPr="005A1B48">
        <w:rPr>
          <w:rFonts w:eastAsia="Times New Roman"/>
          <w:b/>
          <w:bCs/>
          <w:color w:val="000000"/>
          <w:sz w:val="44"/>
          <w:szCs w:val="44"/>
        </w:rPr>
        <w:t xml:space="preserve"> </w:t>
      </w:r>
      <w:r w:rsidRPr="005A1B48">
        <w:rPr>
          <w:rFonts w:eastAsia="Times New Roman"/>
          <w:b/>
          <w:bCs/>
          <w:color w:val="000000"/>
          <w:sz w:val="44"/>
          <w:szCs w:val="44"/>
        </w:rPr>
        <w:t>времени</w:t>
      </w:r>
    </w:p>
    <w:p w:rsidR="006F7A9B" w:rsidRDefault="00172A53" w:rsidP="005A1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1B48">
        <w:rPr>
          <w:rFonts w:ascii="Arial" w:hAnsi="Arial" w:cs="Arial"/>
          <w:noProof/>
          <w:sz w:val="24"/>
          <w:szCs w:val="24"/>
        </w:rPr>
        <w:t xml:space="preserve">   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172A53">
        <w:rPr>
          <w:rFonts w:eastAsia="Times New Roman"/>
          <w:b/>
          <w:color w:val="000000"/>
          <w:sz w:val="24"/>
          <w:szCs w:val="24"/>
        </w:rPr>
        <w:t xml:space="preserve">Личность известного казахстанского батыра и полководца, акына и музыканта </w:t>
      </w:r>
      <w:r w:rsidRPr="00172A53">
        <w:rPr>
          <w:rFonts w:eastAsia="Times New Roman"/>
          <w:b/>
          <w:color w:val="000000"/>
          <w:sz w:val="24"/>
          <w:szCs w:val="24"/>
          <w:lang w:val="en-US"/>
        </w:rPr>
        <w:t>XVIII</w:t>
      </w:r>
      <w:r w:rsidRPr="00172A53">
        <w:rPr>
          <w:rFonts w:eastAsia="Times New Roman"/>
          <w:b/>
          <w:color w:val="000000"/>
          <w:sz w:val="24"/>
          <w:szCs w:val="24"/>
        </w:rPr>
        <w:t xml:space="preserve"> века обсудили в Северо-Казахстанском государственном университете им. М. </w:t>
      </w:r>
      <w:proofErr w:type="spellStart"/>
      <w:r w:rsidRPr="00172A53">
        <w:rPr>
          <w:rFonts w:eastAsia="Times New Roman"/>
          <w:b/>
          <w:color w:val="000000"/>
          <w:sz w:val="24"/>
          <w:szCs w:val="24"/>
        </w:rPr>
        <w:t>Козыбаева</w:t>
      </w:r>
      <w:proofErr w:type="spellEnd"/>
      <w:r w:rsidRPr="00172A53">
        <w:rPr>
          <w:rFonts w:eastAsia="Times New Roman"/>
          <w:b/>
          <w:color w:val="000000"/>
          <w:sz w:val="24"/>
          <w:szCs w:val="24"/>
        </w:rPr>
        <w:t xml:space="preserve">. Здесь прошёл «круглый стол», посвященный личности </w:t>
      </w:r>
      <w:proofErr w:type="spellStart"/>
      <w:r w:rsidRPr="00172A53">
        <w:rPr>
          <w:rFonts w:eastAsia="Times New Roman"/>
          <w:b/>
          <w:color w:val="000000"/>
          <w:sz w:val="24"/>
          <w:szCs w:val="24"/>
        </w:rPr>
        <w:t>Кожабергена</w:t>
      </w:r>
      <w:proofErr w:type="spellEnd"/>
      <w:r w:rsidRPr="00172A53">
        <w:rPr>
          <w:rFonts w:eastAsia="Times New Roman"/>
          <w:b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b/>
          <w:color w:val="000000"/>
          <w:sz w:val="24"/>
          <w:szCs w:val="24"/>
        </w:rPr>
        <w:t>жырау</w:t>
      </w:r>
      <w:proofErr w:type="spellEnd"/>
      <w:r w:rsidRPr="00172A53">
        <w:rPr>
          <w:rFonts w:eastAsia="Times New Roman"/>
          <w:b/>
          <w:color w:val="000000"/>
          <w:sz w:val="24"/>
          <w:szCs w:val="24"/>
        </w:rPr>
        <w:t>. Он оставил потомкам память о себе и бесценное наследие.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rFonts w:eastAsia="Times New Roman"/>
          <w:color w:val="000000"/>
          <w:sz w:val="24"/>
          <w:szCs w:val="24"/>
        </w:rPr>
        <w:t xml:space="preserve">В октябре исполняется 355 лет со дня рождения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жырау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. Кандидат исторических наук, до</w:t>
      </w:r>
      <w:r w:rsidRPr="00172A53">
        <w:rPr>
          <w:rFonts w:eastAsia="Times New Roman"/>
          <w:color w:val="000000"/>
          <w:sz w:val="24"/>
          <w:szCs w:val="24"/>
        </w:rPr>
        <w:softHyphen/>
        <w:t>цент вуза Анатолий Плешаков назы</w:t>
      </w:r>
      <w:r w:rsidRPr="00172A53">
        <w:rPr>
          <w:rFonts w:eastAsia="Times New Roman"/>
          <w:color w:val="000000"/>
          <w:sz w:val="24"/>
          <w:szCs w:val="24"/>
        </w:rPr>
        <w:softHyphen/>
        <w:t>вает его легендарной личностью. Полководец прожил ровно сто лет, а родился в Северо-Казахстанской области. Студентам университета необходимо знать историю жизни известного земляка, считает препо</w:t>
      </w:r>
      <w:r w:rsidRPr="00172A53">
        <w:rPr>
          <w:rFonts w:eastAsia="Times New Roman"/>
          <w:color w:val="000000"/>
          <w:sz w:val="24"/>
          <w:szCs w:val="24"/>
        </w:rPr>
        <w:softHyphen/>
        <w:t>даватель. Он рассказал, что многие годы имя батыра было забыто и не изучалось его литературное твор</w:t>
      </w:r>
      <w:r w:rsidRPr="00172A53">
        <w:rPr>
          <w:rFonts w:eastAsia="Times New Roman"/>
          <w:color w:val="000000"/>
          <w:sz w:val="24"/>
          <w:szCs w:val="24"/>
        </w:rPr>
        <w:softHyphen/>
        <w:t>чество. Но после обретения незави</w:t>
      </w:r>
      <w:r w:rsidRPr="00172A53">
        <w:rPr>
          <w:rFonts w:eastAsia="Times New Roman"/>
          <w:color w:val="000000"/>
          <w:sz w:val="24"/>
          <w:szCs w:val="24"/>
        </w:rPr>
        <w:softHyphen/>
        <w:t>симости и системного изучения ис</w:t>
      </w:r>
      <w:r w:rsidRPr="00172A53">
        <w:rPr>
          <w:rFonts w:eastAsia="Times New Roman"/>
          <w:color w:val="000000"/>
          <w:sz w:val="24"/>
          <w:szCs w:val="24"/>
        </w:rPr>
        <w:softHyphen/>
        <w:t>тории казахского народа на твор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чество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обратили вни</w:t>
      </w:r>
      <w:r w:rsidRPr="00172A53">
        <w:rPr>
          <w:rFonts w:eastAsia="Times New Roman"/>
          <w:color w:val="000000"/>
          <w:sz w:val="24"/>
          <w:szCs w:val="24"/>
        </w:rPr>
        <w:softHyphen/>
        <w:t>мание.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color w:val="000000"/>
          <w:sz w:val="24"/>
          <w:szCs w:val="24"/>
        </w:rPr>
        <w:t xml:space="preserve">- </w:t>
      </w:r>
      <w:r w:rsidRPr="00172A53">
        <w:rPr>
          <w:rFonts w:eastAsia="Times New Roman"/>
          <w:color w:val="000000"/>
          <w:sz w:val="24"/>
          <w:szCs w:val="24"/>
        </w:rPr>
        <w:t>На территории Северного Казах</w:t>
      </w:r>
      <w:r w:rsidRPr="00172A53">
        <w:rPr>
          <w:rFonts w:eastAsia="Times New Roman"/>
          <w:color w:val="000000"/>
          <w:sz w:val="24"/>
          <w:szCs w:val="24"/>
        </w:rPr>
        <w:softHyphen/>
        <w:t>стана не так много имён, которые прославили казахский народ, но мы</w:t>
      </w:r>
      <w:r w:rsidR="00172A53" w:rsidRPr="00172A53">
        <w:rPr>
          <w:rFonts w:eastAsia="Times New Roman"/>
          <w:color w:val="000000"/>
          <w:sz w:val="24"/>
          <w:szCs w:val="24"/>
        </w:rPr>
        <w:t xml:space="preserve"> </w:t>
      </w:r>
      <w:r w:rsidRPr="00172A53">
        <w:rPr>
          <w:rFonts w:eastAsia="Times New Roman"/>
          <w:color w:val="000000"/>
          <w:sz w:val="24"/>
          <w:szCs w:val="24"/>
        </w:rPr>
        <w:t xml:space="preserve">знаем имя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жырау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. В нашем городе его именем назвали улицу. Сейчас на въезде в Петро</w:t>
      </w:r>
      <w:r w:rsidRPr="00172A53">
        <w:rPr>
          <w:rFonts w:eastAsia="Times New Roman"/>
          <w:color w:val="000000"/>
          <w:sz w:val="24"/>
          <w:szCs w:val="24"/>
        </w:rPr>
        <w:softHyphen/>
        <w:t>павловск устанавливается памят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ник, - отметил археолог. - Это наш известный земляк. Это человек, который смог сплотить вокруг себя население и противостоять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джунгарам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rFonts w:eastAsia="Times New Roman"/>
          <w:color w:val="000000"/>
          <w:sz w:val="24"/>
          <w:szCs w:val="24"/>
        </w:rPr>
        <w:t xml:space="preserve">Родился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в 1663 году в местности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Гультобе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близ села Благовещенка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Жамбылского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района Северо-Казахстанской области. Его отец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Толыбайсыншы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Дауленулы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был знаменитым батыром, коман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довавшим войсками Среднего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жуза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, а мать - дочерью знаменитого оратора, батыра и бия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Айдобола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обучался в медресе Самарканда, Ургенча, Бухары, где освоил древнетюркский, арабский, персидский языки, был знаком с восточной литературой. Знание язы</w:t>
      </w:r>
      <w:r w:rsidRPr="00172A53">
        <w:rPr>
          <w:rFonts w:eastAsia="Times New Roman"/>
          <w:color w:val="000000"/>
          <w:sz w:val="24"/>
          <w:szCs w:val="24"/>
        </w:rPr>
        <w:softHyphen/>
        <w:t>ков пригодилось ему в госуда</w:t>
      </w:r>
      <w:r w:rsidRPr="00172A53">
        <w:rPr>
          <w:rFonts w:eastAsia="Times New Roman"/>
          <w:color w:val="000000"/>
          <w:sz w:val="24"/>
          <w:szCs w:val="24"/>
        </w:rPr>
        <w:softHyphen/>
        <w:t>рственной службе. Так, с 17 лет ба</w:t>
      </w:r>
      <w:r w:rsidRPr="00172A53">
        <w:rPr>
          <w:rFonts w:eastAsia="Times New Roman"/>
          <w:color w:val="000000"/>
          <w:sz w:val="24"/>
          <w:szCs w:val="24"/>
        </w:rPr>
        <w:softHyphen/>
        <w:t>тыр возглавлял дипломатические посольства в Коканд, Бухару, Хиву, Иран. А, как отметила преподава</w:t>
      </w:r>
      <w:r w:rsidRPr="00172A53">
        <w:rPr>
          <w:rFonts w:eastAsia="Times New Roman"/>
          <w:color w:val="000000"/>
          <w:sz w:val="24"/>
          <w:szCs w:val="24"/>
        </w:rPr>
        <w:softHyphen/>
        <w:t>тель кафедры «История Казахстана и социально-гуманитарные дисцип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лины»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Асель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Бекмурзина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, участвуя в боях с внешними врагами,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</w:t>
      </w:r>
      <w:r w:rsidRPr="00172A53">
        <w:rPr>
          <w:rFonts w:eastAsia="Times New Roman"/>
          <w:color w:val="000000"/>
          <w:sz w:val="24"/>
          <w:szCs w:val="24"/>
        </w:rPr>
        <w:softHyphen/>
        <w:t>берген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 показал себя </w:t>
      </w:r>
      <w:proofErr w:type="gramStart"/>
      <w:r w:rsidRPr="00172A53">
        <w:rPr>
          <w:rFonts w:eastAsia="Times New Roman"/>
          <w:color w:val="000000"/>
          <w:sz w:val="24"/>
          <w:szCs w:val="24"/>
        </w:rPr>
        <w:t>способным</w:t>
      </w:r>
      <w:proofErr w:type="gramEnd"/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rFonts w:eastAsia="Times New Roman"/>
          <w:color w:val="000000"/>
          <w:sz w:val="24"/>
          <w:szCs w:val="24"/>
        </w:rPr>
        <w:t xml:space="preserve">полководцем. Поэтому уже в 25 лет его избрали главнокомандующим всеми войсками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Тауке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хана.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color w:val="000000"/>
          <w:sz w:val="24"/>
          <w:szCs w:val="24"/>
        </w:rPr>
        <w:t xml:space="preserve">- </w:t>
      </w:r>
      <w:r w:rsidRPr="00172A53">
        <w:rPr>
          <w:rFonts w:eastAsia="Times New Roman"/>
          <w:color w:val="000000"/>
          <w:sz w:val="24"/>
          <w:szCs w:val="24"/>
        </w:rPr>
        <w:t xml:space="preserve">Весной 1723 года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Хунтайджи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Цэван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Рабдан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во главе многочис</w:t>
      </w:r>
      <w:r w:rsidRPr="00172A53">
        <w:rPr>
          <w:rFonts w:eastAsia="Times New Roman"/>
          <w:color w:val="000000"/>
          <w:sz w:val="24"/>
          <w:szCs w:val="24"/>
        </w:rPr>
        <w:softHyphen/>
        <w:t>ленного войска напал на казахов. Они вынуждены были бежать, бро</w:t>
      </w:r>
      <w:r w:rsidRPr="00172A53">
        <w:rPr>
          <w:rFonts w:eastAsia="Times New Roman"/>
          <w:color w:val="000000"/>
          <w:sz w:val="24"/>
          <w:szCs w:val="24"/>
        </w:rPr>
        <w:softHyphen/>
        <w:t>сая скот, имущество, стариков и де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тей. Немало народу было перебито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джунгарами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, немало погибло при</w:t>
      </w:r>
      <w:r w:rsidR="00172A53" w:rsidRPr="00172A53">
        <w:rPr>
          <w:rFonts w:eastAsia="Times New Roman"/>
          <w:color w:val="000000"/>
          <w:sz w:val="24"/>
          <w:szCs w:val="24"/>
        </w:rPr>
        <w:t xml:space="preserve"> </w:t>
      </w:r>
      <w:r w:rsidRPr="00172A53">
        <w:rPr>
          <w:rFonts w:eastAsia="Times New Roman"/>
          <w:color w:val="000000"/>
          <w:sz w:val="24"/>
          <w:szCs w:val="24"/>
        </w:rPr>
        <w:t>переходах и переправах через</w:t>
      </w:r>
      <w:r w:rsidR="00172A53">
        <w:rPr>
          <w:rFonts w:eastAsia="Times New Roman"/>
          <w:color w:val="000000"/>
          <w:sz w:val="24"/>
          <w:szCs w:val="24"/>
        </w:rPr>
        <w:t xml:space="preserve"> б</w:t>
      </w:r>
      <w:r w:rsidRPr="00172A53">
        <w:rPr>
          <w:rFonts w:eastAsia="Times New Roman"/>
          <w:color w:val="000000"/>
          <w:sz w:val="24"/>
          <w:szCs w:val="24"/>
        </w:rPr>
        <w:t xml:space="preserve">ушующие реки. Это страшное время для народов Казахстана и Средней Азии осталось в памяти как «Годы великого бедствия», - рассказала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Асель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Бекмурзина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rFonts w:eastAsia="Times New Roman"/>
          <w:color w:val="000000"/>
          <w:sz w:val="24"/>
          <w:szCs w:val="24"/>
        </w:rPr>
        <w:t xml:space="preserve">Этому периоду жизни казахского народа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посвятил поэму «</w:t>
      </w:r>
      <w:proofErr w:type="gramStart"/>
      <w:r w:rsidRPr="00172A53">
        <w:rPr>
          <w:rFonts w:eastAsia="Times New Roman"/>
          <w:color w:val="000000"/>
          <w:sz w:val="24"/>
          <w:szCs w:val="24"/>
          <w:lang w:val="en-US"/>
        </w:rPr>
        <w:t>E</w:t>
      </w:r>
      <w:proofErr w:type="gramEnd"/>
      <w:r w:rsidR="00172A53">
        <w:rPr>
          <w:rFonts w:eastAsia="Times New Roman"/>
          <w:color w:val="000000"/>
          <w:sz w:val="24"/>
          <w:szCs w:val="24"/>
        </w:rPr>
        <w:t>л</w:t>
      </w:r>
      <w:proofErr w:type="spellStart"/>
      <w:r w:rsidRPr="00172A53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  <w:r w:rsidR="00172A53">
        <w:rPr>
          <w:rFonts w:eastAsia="Times New Roman"/>
          <w:color w:val="000000"/>
          <w:sz w:val="24"/>
          <w:szCs w:val="24"/>
        </w:rPr>
        <w:t>м</w:t>
      </w:r>
      <w:r w:rsidRPr="00172A53">
        <w:rPr>
          <w:rFonts w:eastAsia="Times New Roman"/>
          <w:color w:val="000000"/>
          <w:sz w:val="24"/>
          <w:szCs w:val="24"/>
        </w:rPr>
        <w:t>-ай!». Произведение состояло из семи частей, до нас дошла толь</w:t>
      </w:r>
      <w:r w:rsidRPr="00172A53">
        <w:rPr>
          <w:rFonts w:eastAsia="Times New Roman"/>
          <w:color w:val="000000"/>
          <w:sz w:val="24"/>
          <w:szCs w:val="24"/>
        </w:rPr>
        <w:softHyphen/>
        <w:t>ко четвёртая часть текста. В ней автор рассказывает, какую огром</w:t>
      </w:r>
      <w:r w:rsidRPr="00172A53">
        <w:rPr>
          <w:rFonts w:eastAsia="Times New Roman"/>
          <w:color w:val="000000"/>
          <w:sz w:val="24"/>
          <w:szCs w:val="24"/>
        </w:rPr>
        <w:softHyphen/>
        <w:t>ную территорию Казахстана завое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вали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джунгары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в это время. А глав</w:t>
      </w:r>
      <w:r w:rsidRPr="00172A53">
        <w:rPr>
          <w:rFonts w:eastAsia="Times New Roman"/>
          <w:color w:val="000000"/>
          <w:sz w:val="24"/>
          <w:szCs w:val="24"/>
        </w:rPr>
        <w:softHyphen/>
        <w:t>ное - поэма выражает чувства и чаяния его соотечественников, глу</w:t>
      </w:r>
      <w:r w:rsidRPr="00172A53">
        <w:rPr>
          <w:rFonts w:eastAsia="Times New Roman"/>
          <w:color w:val="000000"/>
          <w:sz w:val="24"/>
          <w:szCs w:val="24"/>
        </w:rPr>
        <w:softHyphen/>
        <w:t>бокую любовь к Родине. Долгое вре</w:t>
      </w:r>
      <w:r w:rsidRPr="00172A53">
        <w:rPr>
          <w:rFonts w:eastAsia="Times New Roman"/>
          <w:color w:val="000000"/>
          <w:sz w:val="24"/>
          <w:szCs w:val="24"/>
        </w:rPr>
        <w:softHyphen/>
        <w:t>мя песня считалась народной, авто</w:t>
      </w:r>
      <w:r w:rsidRPr="00172A53">
        <w:rPr>
          <w:rFonts w:eastAsia="Times New Roman"/>
          <w:color w:val="000000"/>
          <w:sz w:val="24"/>
          <w:szCs w:val="24"/>
        </w:rPr>
        <w:softHyphen/>
        <w:t>ра не упоминали.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rFonts w:eastAsia="Times New Roman"/>
          <w:color w:val="000000"/>
          <w:sz w:val="24"/>
          <w:szCs w:val="24"/>
        </w:rPr>
        <w:t xml:space="preserve">Среди заслуг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вид</w:t>
      </w:r>
      <w:r w:rsidRPr="00172A53">
        <w:rPr>
          <w:rFonts w:eastAsia="Times New Roman"/>
          <w:color w:val="000000"/>
          <w:sz w:val="24"/>
          <w:szCs w:val="24"/>
        </w:rPr>
        <w:softHyphen/>
        <w:t>ное место занимает и участие в из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ложении свода законов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Тауке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хана «Семь установлений». Как известно, в составлении этого документа принимали участие знаменитые казахские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бии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Толе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би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Казыбек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би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Айтеке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би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и другие. Перу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</w:t>
      </w:r>
      <w:r w:rsidRPr="00172A53">
        <w:rPr>
          <w:rFonts w:eastAsia="Times New Roman"/>
          <w:color w:val="000000"/>
          <w:sz w:val="24"/>
          <w:szCs w:val="24"/>
        </w:rPr>
        <w:softHyphen/>
        <w:t>гена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принадлежит историческая поэма «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Жет</w:t>
      </w:r>
      <w:proofErr w:type="spellEnd"/>
      <w:r w:rsidR="00172A53">
        <w:rPr>
          <w:rFonts w:eastAsia="Times New Roman"/>
          <w:color w:val="000000"/>
          <w:sz w:val="24"/>
          <w:szCs w:val="24"/>
          <w:lang w:val="kk-KZ"/>
        </w:rPr>
        <w:t>і</w:t>
      </w:r>
      <w:r w:rsidRPr="00172A53">
        <w:rPr>
          <w:rFonts w:eastAsia="Times New Roman"/>
          <w:color w:val="000000"/>
          <w:sz w:val="24"/>
          <w:szCs w:val="24"/>
        </w:rPr>
        <w:t xml:space="preserve"> жар</w:t>
      </w:r>
      <w:r w:rsidR="00172A53">
        <w:rPr>
          <w:rFonts w:eastAsia="Times New Roman"/>
          <w:color w:val="000000"/>
          <w:sz w:val="24"/>
          <w:szCs w:val="24"/>
          <w:lang w:val="kk-KZ"/>
        </w:rPr>
        <w:t>ғ</w:t>
      </w:r>
      <w:r w:rsidRPr="00172A53">
        <w:rPr>
          <w:rFonts w:eastAsia="Times New Roman"/>
          <w:color w:val="000000"/>
          <w:sz w:val="24"/>
          <w:szCs w:val="24"/>
        </w:rPr>
        <w:t>ы», в которой он описал социальное положение каза</w:t>
      </w:r>
      <w:r w:rsidRPr="00172A53">
        <w:rPr>
          <w:rFonts w:eastAsia="Times New Roman"/>
          <w:color w:val="000000"/>
          <w:sz w:val="24"/>
          <w:szCs w:val="24"/>
        </w:rPr>
        <w:softHyphen/>
        <w:t>хов.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color w:val="000000"/>
          <w:sz w:val="24"/>
          <w:szCs w:val="24"/>
        </w:rPr>
        <w:t xml:space="preserve">- </w:t>
      </w:r>
      <w:r w:rsidRPr="00172A53">
        <w:rPr>
          <w:rFonts w:eastAsia="Times New Roman"/>
          <w:color w:val="000000"/>
          <w:sz w:val="24"/>
          <w:szCs w:val="24"/>
        </w:rPr>
        <w:t>Я бы сказал, это историк казах</w:t>
      </w:r>
      <w:r w:rsidRPr="00172A53">
        <w:rPr>
          <w:rFonts w:eastAsia="Times New Roman"/>
          <w:color w:val="000000"/>
          <w:sz w:val="24"/>
          <w:szCs w:val="24"/>
        </w:rPr>
        <w:softHyphen/>
        <w:t>ского народа того времени, просве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титель, учёный. Про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жырау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написано не так много тру</w:t>
      </w:r>
      <w:r w:rsidRPr="00172A53">
        <w:rPr>
          <w:rFonts w:eastAsia="Times New Roman"/>
          <w:color w:val="000000"/>
          <w:sz w:val="24"/>
          <w:szCs w:val="24"/>
        </w:rPr>
        <w:softHyphen/>
        <w:t>дов, но те учёные, кто занимается этим периодом, найдут новые стра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ницы, опубликуют их, и мы с вами узнаем о новых </w:t>
      </w:r>
      <w:r w:rsidRPr="00172A53">
        <w:rPr>
          <w:rFonts w:eastAsia="Times New Roman"/>
          <w:color w:val="000000"/>
          <w:sz w:val="24"/>
          <w:szCs w:val="24"/>
        </w:rPr>
        <w:lastRenderedPageBreak/>
        <w:t>интересных собы</w:t>
      </w:r>
      <w:r w:rsidRPr="00172A53">
        <w:rPr>
          <w:rFonts w:eastAsia="Times New Roman"/>
          <w:color w:val="000000"/>
          <w:sz w:val="24"/>
          <w:szCs w:val="24"/>
        </w:rPr>
        <w:softHyphen/>
        <w:t>тиях, которые происходили в то вре</w:t>
      </w:r>
      <w:r w:rsidRPr="00172A53">
        <w:rPr>
          <w:rFonts w:eastAsia="Times New Roman"/>
          <w:color w:val="000000"/>
          <w:sz w:val="24"/>
          <w:szCs w:val="24"/>
        </w:rPr>
        <w:softHyphen/>
        <w:t>мя, - сказал Анатолий Плешаков.</w:t>
      </w:r>
    </w:p>
    <w:p w:rsidR="006F7A9B" w:rsidRPr="00172A53" w:rsidRDefault="006F7A9B" w:rsidP="005A1B48">
      <w:pPr>
        <w:shd w:val="clear" w:color="auto" w:fill="FFFFFF"/>
        <w:ind w:firstLine="709"/>
        <w:jc w:val="both"/>
        <w:rPr>
          <w:sz w:val="24"/>
          <w:szCs w:val="24"/>
        </w:rPr>
      </w:pPr>
      <w:r w:rsidRPr="00172A53">
        <w:rPr>
          <w:rFonts w:eastAsia="Times New Roman"/>
          <w:color w:val="000000"/>
          <w:sz w:val="24"/>
          <w:szCs w:val="24"/>
        </w:rPr>
        <w:t>Археолог также поделился новой находкой. В 2017 году североказах</w:t>
      </w:r>
      <w:r w:rsidRPr="00172A53">
        <w:rPr>
          <w:rFonts w:eastAsia="Times New Roman"/>
          <w:color w:val="000000"/>
          <w:sz w:val="24"/>
          <w:szCs w:val="24"/>
        </w:rPr>
        <w:softHyphen/>
        <w:t>станскими историками была найде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на могила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Суйындык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батыра, кото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рый также жил в эпоху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</w:t>
      </w:r>
      <w:r w:rsidRPr="00172A53">
        <w:rPr>
          <w:rFonts w:eastAsia="Times New Roman"/>
          <w:color w:val="000000"/>
          <w:sz w:val="24"/>
          <w:szCs w:val="24"/>
        </w:rPr>
        <w:softHyphen/>
        <w:t>на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. Как отмечает доцент, находится она в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Жамбылском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районе, но о батыре практически ничего не из</w:t>
      </w:r>
      <w:r w:rsidRPr="00172A53">
        <w:rPr>
          <w:rFonts w:eastAsia="Times New Roman"/>
          <w:color w:val="000000"/>
          <w:sz w:val="24"/>
          <w:szCs w:val="24"/>
        </w:rPr>
        <w:softHyphen/>
        <w:t>вестно. Сейчас историки по крупи</w:t>
      </w:r>
      <w:r w:rsidRPr="00172A53">
        <w:rPr>
          <w:rFonts w:eastAsia="Times New Roman"/>
          <w:color w:val="000000"/>
          <w:sz w:val="24"/>
          <w:szCs w:val="24"/>
        </w:rPr>
        <w:softHyphen/>
        <w:t>цам собирают о нём информацию.</w:t>
      </w:r>
    </w:p>
    <w:p w:rsidR="006F7A9B" w:rsidRDefault="006F7A9B" w:rsidP="005A1B48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172A53">
        <w:rPr>
          <w:rFonts w:eastAsia="Times New Roman"/>
          <w:color w:val="000000"/>
          <w:sz w:val="24"/>
          <w:szCs w:val="24"/>
        </w:rPr>
        <w:t xml:space="preserve">Сам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Кожаберген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жырау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умер в октябре 1763 года в столетнем воз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расте в своём родном ауле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Гульто</w:t>
      </w:r>
      <w:r w:rsidRPr="00172A53">
        <w:rPr>
          <w:rFonts w:eastAsia="Times New Roman"/>
          <w:color w:val="000000"/>
          <w:sz w:val="24"/>
          <w:szCs w:val="24"/>
        </w:rPr>
        <w:softHyphen/>
        <w:t>бе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>, похоронен на родовом кладби</w:t>
      </w:r>
      <w:r w:rsidRPr="00172A53">
        <w:rPr>
          <w:rFonts w:eastAsia="Times New Roman"/>
          <w:color w:val="000000"/>
          <w:sz w:val="24"/>
          <w:szCs w:val="24"/>
        </w:rPr>
        <w:softHyphen/>
        <w:t>ще. В 2002 году на месте его захо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ронения - в урочище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Гультобе-Маманай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, недалеко, от села Благовещенка </w:t>
      </w:r>
      <w:proofErr w:type="spellStart"/>
      <w:r w:rsidRPr="00172A53">
        <w:rPr>
          <w:rFonts w:eastAsia="Times New Roman"/>
          <w:color w:val="000000"/>
          <w:sz w:val="24"/>
          <w:szCs w:val="24"/>
        </w:rPr>
        <w:t>Жамбылского</w:t>
      </w:r>
      <w:proofErr w:type="spellEnd"/>
      <w:r w:rsidRPr="00172A53">
        <w:rPr>
          <w:rFonts w:eastAsia="Times New Roman"/>
          <w:color w:val="000000"/>
          <w:sz w:val="24"/>
          <w:szCs w:val="24"/>
        </w:rPr>
        <w:t xml:space="preserve"> района -</w:t>
      </w:r>
      <w:r w:rsidR="005A1B48"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Pr="00172A53">
        <w:rPr>
          <w:rFonts w:eastAsia="Times New Roman"/>
          <w:color w:val="000000"/>
          <w:sz w:val="24"/>
          <w:szCs w:val="24"/>
        </w:rPr>
        <w:t>состоялось торжественное откры</w:t>
      </w:r>
      <w:r w:rsidRPr="00172A53">
        <w:rPr>
          <w:rFonts w:eastAsia="Times New Roman"/>
          <w:color w:val="000000"/>
          <w:sz w:val="24"/>
          <w:szCs w:val="24"/>
        </w:rPr>
        <w:softHyphen/>
        <w:t xml:space="preserve">тие мавзолея знаменитого батыра. </w:t>
      </w:r>
      <w:r w:rsidR="005A1B48">
        <w:rPr>
          <w:rFonts w:eastAsia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72A53">
        <w:rPr>
          <w:rFonts w:eastAsia="Times New Roman"/>
          <w:color w:val="000000"/>
          <w:sz w:val="24"/>
          <w:szCs w:val="24"/>
        </w:rPr>
        <w:t xml:space="preserve"> </w:t>
      </w:r>
      <w:r w:rsidR="005A1B48">
        <w:rPr>
          <w:rFonts w:eastAsia="Times New Roman"/>
          <w:color w:val="000000"/>
          <w:sz w:val="24"/>
          <w:szCs w:val="24"/>
          <w:lang w:val="kk-KZ"/>
        </w:rPr>
        <w:t xml:space="preserve"> </w:t>
      </w:r>
    </w:p>
    <w:p w:rsidR="005A1B48" w:rsidRPr="005A1B48" w:rsidRDefault="005A1B48" w:rsidP="005A1B48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</w:p>
    <w:p w:rsidR="00DC4A95" w:rsidRPr="00172A53" w:rsidRDefault="006F7A9B" w:rsidP="005A1B48">
      <w:pPr>
        <w:ind w:firstLine="709"/>
        <w:jc w:val="both"/>
        <w:rPr>
          <w:b/>
          <w:sz w:val="24"/>
          <w:szCs w:val="24"/>
        </w:rPr>
      </w:pPr>
      <w:r w:rsidRPr="00172A53">
        <w:rPr>
          <w:b/>
          <w:sz w:val="24"/>
          <w:szCs w:val="24"/>
        </w:rPr>
        <w:t>// Добрый вечер.- 2018.- 27 сентября</w:t>
      </w:r>
    </w:p>
    <w:sectPr w:rsidR="00DC4A95" w:rsidRPr="00172A53" w:rsidSect="006F7A9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C1"/>
    <w:rsid w:val="00172A53"/>
    <w:rsid w:val="005A1B48"/>
    <w:rsid w:val="006F7A9B"/>
    <w:rsid w:val="00CE74C1"/>
    <w:rsid w:val="00D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A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A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A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2018-09-27T10:01:00Z</dcterms:created>
  <dcterms:modified xsi:type="dcterms:W3CDTF">2018-09-28T04:05:00Z</dcterms:modified>
</cp:coreProperties>
</file>