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C5" w:rsidRDefault="00627AC5" w:rsidP="000133BD">
      <w:pPr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Вадим Мударисов</w:t>
      </w:r>
    </w:p>
    <w:p w:rsidR="00627AC5" w:rsidRDefault="00627AC5" w:rsidP="000133BD">
      <w:pPr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7AC5" w:rsidRPr="00627AC5" w:rsidRDefault="00627AC5" w:rsidP="000133BD">
      <w:pPr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133BD" w:rsidRDefault="000133BD" w:rsidP="00627AC5">
      <w:pPr>
        <w:ind w:firstLine="360"/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  <w:r w:rsidRPr="000133BD">
        <w:rPr>
          <w:rFonts w:ascii="Times New Roman" w:hAnsi="Times New Roman" w:cs="Times New Roman"/>
          <w:b/>
          <w:bCs/>
          <w:iCs/>
          <w:sz w:val="52"/>
          <w:szCs w:val="52"/>
        </w:rPr>
        <w:t>Байкара открывает тайны</w:t>
      </w:r>
    </w:p>
    <w:p w:rsidR="000133BD" w:rsidRPr="000133BD" w:rsidRDefault="000133BD" w:rsidP="000133BD">
      <w:pPr>
        <w:ind w:firstLine="360"/>
        <w:jc w:val="both"/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0133BD" w:rsidRDefault="000133BD" w:rsidP="000133BD">
      <w:pPr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0133BD">
        <w:rPr>
          <w:rFonts w:ascii="Times New Roman" w:hAnsi="Times New Roman" w:cs="Times New Roman"/>
          <w:b/>
          <w:bCs/>
          <w:i/>
          <w:iCs/>
        </w:rPr>
        <w:t>Храмовый комплекс Байкара был обнаружен в 1956 году экспедицией известного казахского археолога Кемаля Акишева. Раскопки этого объекта принесли совершенно неожиданные результаты - курган оказался не погребальным, а культовым сооружением скифского времени, святилищем, своеобразным храмом. Памятник характеризует материальную и духовную культуру племен Северного Казахстана в эпоху бронзы, раннего железного века, раннего и позднего средневековья</w:t>
      </w:r>
    </w:p>
    <w:p w:rsidR="000133BD" w:rsidRPr="000133BD" w:rsidRDefault="000133BD" w:rsidP="000133BD">
      <w:pPr>
        <w:ind w:firstLine="360"/>
        <w:jc w:val="both"/>
        <w:rPr>
          <w:rFonts w:ascii="Times New Roman" w:hAnsi="Times New Roman" w:cs="Times New Roman"/>
        </w:rPr>
      </w:pPr>
    </w:p>
    <w:p w:rsidR="00C970EA" w:rsidRPr="000133BD" w:rsidRDefault="00C970EA" w:rsidP="000133BD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 xml:space="preserve">Храмовый комплекс Байкара находится в районе Шал акына Северо-Казахстанской </w:t>
      </w:r>
      <w:r w:rsidRPr="000133BD">
        <w:rPr>
          <w:rFonts w:ascii="Times New Roman" w:hAnsi="Times New Roman" w:cs="Times New Roman"/>
        </w:rPr>
        <w:t xml:space="preserve">области, </w:t>
      </w:r>
      <w:r w:rsidR="000133BD">
        <w:rPr>
          <w:rFonts w:ascii="Times New Roman" w:hAnsi="Times New Roman" w:cs="Times New Roman"/>
        </w:rPr>
        <w:t>в 3,5 км севернее города Серге</w:t>
      </w:r>
      <w:r w:rsidRPr="000133BD">
        <w:rPr>
          <w:rFonts w:ascii="Times New Roman" w:hAnsi="Times New Roman" w:cs="Times New Roman"/>
        </w:rPr>
        <w:t>евка и относится к бронзовой эпохе, ранний железный век, раннее и позднее средневековье.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 xml:space="preserve">Руководитель центра изучения историко-культурного наследия Великой степи имени М. Козыбаева, профессор, кандидат исторических </w:t>
      </w:r>
      <w:r w:rsidRPr="000133BD">
        <w:rPr>
          <w:rFonts w:ascii="Times New Roman" w:hAnsi="Times New Roman" w:cs="Times New Roman"/>
        </w:rPr>
        <w:t>наук Анатолий Плешаков рассказал свою версию появления подобных комплексов на территории Северо-Казахстанской области.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«Храмовый комплекс Байкара является уникальным сооружением. Археологи привыкли, что курган обычно является местом захоронения человека. В</w:t>
      </w:r>
      <w:r w:rsidRPr="000133BD">
        <w:rPr>
          <w:rFonts w:ascii="Times New Roman" w:hAnsi="Times New Roman" w:cs="Times New Roman"/>
        </w:rPr>
        <w:t xml:space="preserve"> действительности же это сооружение, хоть и имеет форму кургана, не было предназначено для захоронения. Этот так называемый курган не был насыпан, а является постройкой. Это было большое помещение, состоящее из трех больших комнат, в которых совершались ка</w:t>
      </w:r>
      <w:r w:rsidRPr="000133BD">
        <w:rPr>
          <w:rFonts w:ascii="Times New Roman" w:hAnsi="Times New Roman" w:cs="Times New Roman"/>
        </w:rPr>
        <w:t>кие-то обряды. По прошествии веков мы, конечно, можем что-то и придумать, ведь очень трудно предположить, какие обряды проводились 2,5 тысячи лет назад. Возможно, там проводились обряды, предшествующие захоронению, но однозначно можно сказать, что это было</w:t>
      </w:r>
      <w:r w:rsidRPr="000133BD">
        <w:rPr>
          <w:rFonts w:ascii="Times New Roman" w:hAnsi="Times New Roman" w:cs="Times New Roman"/>
        </w:rPr>
        <w:t xml:space="preserve"> храмовое сооружение, святилище. Конечно, не христианское или мусульманское, а языческое, так как ни христианства, а тем более мусульманства еще не было.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Такие сооружения имеются в нашей области, известны археологам, некоторые даже были раскопаны в ходе на</w:t>
      </w:r>
      <w:r w:rsidRPr="000133BD">
        <w:rPr>
          <w:rFonts w:ascii="Times New Roman" w:hAnsi="Times New Roman" w:cs="Times New Roman"/>
        </w:rPr>
        <w:t>учных экспедиций.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В археологии есть такое понятие - кенотаф. Это памятник, считающийся надгробным, но находящийся там, где не содержатся останки покойного, своего рода символическая могила. Кенотаф может быть установлен, если тело погибшего было утрачено и</w:t>
      </w:r>
      <w:r w:rsidRPr="000133BD">
        <w:rPr>
          <w:rFonts w:ascii="Times New Roman" w:hAnsi="Times New Roman" w:cs="Times New Roman"/>
        </w:rPr>
        <w:t>ли уничтожено (например, в войне, при землетрясении или пожаре), если место гибели неизвестно. Также кенотаф может быть установлен на родине умершего, если он похоронен в другой стране, и на месте бывшего погребения, откуда останки перевезены в другое мест</w:t>
      </w:r>
      <w:r w:rsidRPr="000133BD">
        <w:rPr>
          <w:rFonts w:ascii="Times New Roman" w:hAnsi="Times New Roman" w:cs="Times New Roman"/>
        </w:rPr>
        <w:t>о.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Кенотафы служат для увековечивания памяти об усопшем и выполнения поминальных ритуалов и представляют собой сооружения различных типов и степени сложности (курган, надгробие, гробница, склеп, памятник, бюст, стела, обелиск, мемориал, барельеф, мемориаль</w:t>
      </w:r>
      <w:r w:rsidRPr="000133BD">
        <w:rPr>
          <w:rFonts w:ascii="Times New Roman" w:hAnsi="Times New Roman" w:cs="Times New Roman"/>
        </w:rPr>
        <w:t>ная плита</w:t>
      </w:r>
      <w:r w:rsidR="000133BD">
        <w:rPr>
          <w:rFonts w:ascii="Times New Roman" w:hAnsi="Times New Roman" w:cs="Times New Roman"/>
        </w:rPr>
        <w:t xml:space="preserve"> </w:t>
      </w:r>
      <w:r w:rsidRPr="000133BD">
        <w:rPr>
          <w:rFonts w:ascii="Times New Roman" w:hAnsi="Times New Roman" w:cs="Times New Roman"/>
        </w:rPr>
        <w:t>и</w:t>
      </w:r>
      <w:r w:rsidR="000133BD">
        <w:rPr>
          <w:rFonts w:ascii="Times New Roman" w:hAnsi="Times New Roman" w:cs="Times New Roman"/>
        </w:rPr>
        <w:t xml:space="preserve"> </w:t>
      </w:r>
      <w:r w:rsidRPr="000133BD">
        <w:rPr>
          <w:rFonts w:ascii="Times New Roman" w:hAnsi="Times New Roman" w:cs="Times New Roman"/>
        </w:rPr>
        <w:t>т.д.).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При изучении этого, а также ранее раскопанных курганов, мы пришли к выводу, что это не место захоронения, а место поклонения.</w:t>
      </w:r>
    </w:p>
    <w:p w:rsidR="00C970EA" w:rsidRPr="000133BD" w:rsidRDefault="00B72EA5" w:rsidP="000133BD">
      <w:pPr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Хочу отметить, что объекты данного типа находятся на определенном расстоянии друг от друга, и, по моему личному м</w:t>
      </w:r>
      <w:r w:rsidRPr="000133BD">
        <w:rPr>
          <w:rFonts w:ascii="Times New Roman" w:hAnsi="Times New Roman" w:cs="Times New Roman"/>
        </w:rPr>
        <w:t>не</w:t>
      </w:r>
      <w:r w:rsidR="00034CB8">
        <w:rPr>
          <w:rFonts w:ascii="Times New Roman" w:hAnsi="Times New Roman" w:cs="Times New Roman"/>
        </w:rPr>
        <w:t>нию, они обозначали границы того ил</w:t>
      </w:r>
      <w:r w:rsidRPr="000133BD">
        <w:rPr>
          <w:rFonts w:ascii="Times New Roman" w:hAnsi="Times New Roman" w:cs="Times New Roman"/>
        </w:rPr>
        <w:t xml:space="preserve">и иного образования - </w:t>
      </w:r>
      <w:r w:rsidR="00034CB8">
        <w:rPr>
          <w:rFonts w:ascii="Times New Roman" w:hAnsi="Times New Roman" w:cs="Times New Roman"/>
          <w:lang w:val="kk-KZ" w:eastAsia="kk-KZ" w:bidi="kk-KZ"/>
        </w:rPr>
        <w:t>племени</w:t>
      </w:r>
      <w:r w:rsidRPr="000133BD">
        <w:rPr>
          <w:rFonts w:ascii="Times New Roman" w:hAnsi="Times New Roman" w:cs="Times New Roman"/>
          <w:lang w:val="kk-KZ" w:eastAsia="kk-KZ" w:bidi="kk-KZ"/>
        </w:rPr>
        <w:t xml:space="preserve">, </w:t>
      </w:r>
      <w:r w:rsidR="00CD7E59">
        <w:rPr>
          <w:rFonts w:ascii="Times New Roman" w:hAnsi="Times New Roman" w:cs="Times New Roman"/>
        </w:rPr>
        <w:t>рода или ино</w:t>
      </w:r>
      <w:r w:rsidR="00034CB8">
        <w:rPr>
          <w:rFonts w:ascii="Times New Roman" w:hAnsi="Times New Roman" w:cs="Times New Roman"/>
        </w:rPr>
        <w:t>го</w:t>
      </w:r>
      <w:r w:rsidR="00CD7E59">
        <w:rPr>
          <w:rFonts w:ascii="Times New Roman" w:hAnsi="Times New Roman" w:cs="Times New Roman"/>
        </w:rPr>
        <w:t xml:space="preserve"> объединения людей. У ка</w:t>
      </w:r>
      <w:r w:rsidRPr="000133BD">
        <w:rPr>
          <w:rFonts w:ascii="Times New Roman" w:hAnsi="Times New Roman" w:cs="Times New Roman"/>
        </w:rPr>
        <w:t>ждой ро</w:t>
      </w:r>
      <w:r w:rsidRPr="000133BD">
        <w:rPr>
          <w:rFonts w:ascii="Times New Roman" w:hAnsi="Times New Roman" w:cs="Times New Roman"/>
        </w:rPr>
        <w:t>доплеменной группы был свой храм</w:t>
      </w:r>
      <w:r w:rsidR="00CD7E59">
        <w:rPr>
          <w:rFonts w:ascii="Times New Roman" w:hAnsi="Times New Roman" w:cs="Times New Roman"/>
        </w:rPr>
        <w:t>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 xml:space="preserve">Конкретно о храмовом комплексе Байкара мы знаем давно из археологической карты Казахстана, опубликованной </w:t>
      </w:r>
      <w:r w:rsidR="00CD7E59">
        <w:rPr>
          <w:rFonts w:ascii="Times New Roman" w:hAnsi="Times New Roman" w:cs="Times New Roman"/>
        </w:rPr>
        <w:t>Кема</w:t>
      </w:r>
      <w:r w:rsidRPr="000133BD">
        <w:rPr>
          <w:rFonts w:ascii="Times New Roman" w:hAnsi="Times New Roman" w:cs="Times New Roman"/>
        </w:rPr>
        <w:t>лем Акишевичем Акишевым - советским и казахстанским археологом, одним из основателей национальной школы, совершившим находку «Золотого человека». Курган впервые обследован в 1956 году отрядом Северо-Казахстанской археологической экспедиции под его ру</w:t>
      </w:r>
      <w:r w:rsidRPr="000133BD">
        <w:rPr>
          <w:rFonts w:ascii="Times New Roman" w:hAnsi="Times New Roman" w:cs="Times New Roman"/>
        </w:rPr>
        <w:t>ководством», - рассказывает Анатолий Плешаков.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В последующие годы, начиная с 1967-го, неоднократно проводились вторичные инспекционные обследования памятника разведочными отрядами Северо-Казахстанской археологической экспедиции под руководством В. Ф. Зайбе</w:t>
      </w:r>
      <w:r w:rsidRPr="000133BD">
        <w:rPr>
          <w:rFonts w:ascii="Times New Roman" w:hAnsi="Times New Roman" w:cs="Times New Roman"/>
        </w:rPr>
        <w:t>рта и А. А. Плешакова. Анатолий Андреевич отмечает, что браться за раскопки столь масштабного объекта было нецелесообразно, так как работа предстояла очень большая, а финансирование, к сожалению, в те годы было недостаточным.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Виктор Федорович Зайберт вспом</w:t>
      </w:r>
      <w:r w:rsidRPr="000133BD">
        <w:rPr>
          <w:rFonts w:ascii="Times New Roman" w:hAnsi="Times New Roman" w:cs="Times New Roman"/>
        </w:rPr>
        <w:t xml:space="preserve">инал, что «раскопки на Байкаре были очень сложными, трудоемкими и иногда с драматическими аспектами, </w:t>
      </w:r>
      <w:r w:rsidR="009C71D4" w:rsidRPr="000133BD">
        <w:rPr>
          <w:rFonts w:ascii="Times New Roman" w:hAnsi="Times New Roman" w:cs="Times New Roman"/>
        </w:rPr>
        <w:t>потому,</w:t>
      </w:r>
      <w:r w:rsidRPr="000133BD">
        <w:rPr>
          <w:rFonts w:ascii="Times New Roman" w:hAnsi="Times New Roman" w:cs="Times New Roman"/>
        </w:rPr>
        <w:t xml:space="preserve"> что это было время кризиса, не хватало элементарно солярки для машин».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К сожалению, этот курган, как и многие другие на территории Северо-Казахстанс</w:t>
      </w:r>
      <w:r w:rsidRPr="000133BD">
        <w:rPr>
          <w:rFonts w:ascii="Times New Roman" w:hAnsi="Times New Roman" w:cs="Times New Roman"/>
        </w:rPr>
        <w:t>кой области, был разграблен, по словам А. А. Плешакова, во времена Петра I.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lastRenderedPageBreak/>
        <w:t xml:space="preserve">«По его указу все, что было найдено в земле, надлежало сдавать в казну, и местные жители по окончании </w:t>
      </w:r>
      <w:r w:rsidR="00034CB8">
        <w:rPr>
          <w:rFonts w:ascii="Times New Roman" w:hAnsi="Times New Roman" w:cs="Times New Roman"/>
        </w:rPr>
        <w:t xml:space="preserve">весеннее </w:t>
      </w:r>
      <w:r w:rsidRPr="000133BD">
        <w:rPr>
          <w:rFonts w:ascii="Times New Roman" w:hAnsi="Times New Roman" w:cs="Times New Roman"/>
        </w:rPr>
        <w:t>- полевых работ целыми бригадами устремлялись на «раскопки» курганов. К</w:t>
      </w:r>
      <w:r w:rsidRPr="000133BD">
        <w:rPr>
          <w:rFonts w:ascii="Times New Roman" w:hAnsi="Times New Roman" w:cs="Times New Roman"/>
        </w:rPr>
        <w:t xml:space="preserve"> сожалению, тогда никто не оценивал историческое и художественное значение так называемого «могильного» золота» - сожалеет А. Плешаков.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Кстати, по мнению некоторых ученых, на формирование коллекции скифских древностей Эрмитажа влияли в том числе и присоеди</w:t>
      </w:r>
      <w:r w:rsidRPr="000133BD">
        <w:rPr>
          <w:rFonts w:ascii="Times New Roman" w:hAnsi="Times New Roman" w:cs="Times New Roman"/>
        </w:rPr>
        <w:t>нение, и освоение новых территорий, входящих в зону евразийской степи, к коим относились и степи современной территории Северо</w:t>
      </w:r>
      <w:r w:rsidR="00CD7E59">
        <w:rPr>
          <w:rFonts w:ascii="Times New Roman" w:hAnsi="Times New Roman" w:cs="Times New Roman"/>
        </w:rPr>
        <w:t xml:space="preserve"> </w:t>
      </w:r>
      <w:r w:rsidRPr="000133BD">
        <w:rPr>
          <w:rFonts w:ascii="Times New Roman" w:hAnsi="Times New Roman" w:cs="Times New Roman"/>
        </w:rPr>
        <w:t>- Казахстанской области.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В полевые сезоны 1997-1999 годов могильник был раскопан совместной германо</w:t>
      </w:r>
      <w:r w:rsidR="00034CB8">
        <w:rPr>
          <w:rFonts w:ascii="Times New Roman" w:hAnsi="Times New Roman" w:cs="Times New Roman"/>
        </w:rPr>
        <w:t xml:space="preserve"> </w:t>
      </w:r>
      <w:r w:rsidRPr="000133BD">
        <w:rPr>
          <w:rFonts w:ascii="Times New Roman" w:hAnsi="Times New Roman" w:cs="Times New Roman"/>
        </w:rPr>
        <w:t>- казахстанской археологической</w:t>
      </w:r>
      <w:r w:rsidRPr="000133BD">
        <w:rPr>
          <w:rFonts w:ascii="Times New Roman" w:hAnsi="Times New Roman" w:cs="Times New Roman"/>
        </w:rPr>
        <w:t xml:space="preserve"> экспедицией, в составе Евразийского отдела Германского археологического института (Берлин), под руководством Г. Парцингера и Северо</w:t>
      </w:r>
      <w:r w:rsidR="00CD7E59">
        <w:rPr>
          <w:rFonts w:ascii="Times New Roman" w:hAnsi="Times New Roman" w:cs="Times New Roman"/>
        </w:rPr>
        <w:t xml:space="preserve"> </w:t>
      </w:r>
      <w:r w:rsidRPr="000133BD">
        <w:rPr>
          <w:rFonts w:ascii="Times New Roman" w:hAnsi="Times New Roman" w:cs="Times New Roman"/>
        </w:rPr>
        <w:t>- Казахстанской археологической экспедицией под руководством В.Ф. Зайберта.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 xml:space="preserve">Анатолий Плешаков рассказывает, что </w:t>
      </w:r>
      <w:r w:rsidRPr="000133BD">
        <w:rPr>
          <w:rFonts w:ascii="Times New Roman" w:hAnsi="Times New Roman" w:cs="Times New Roman"/>
        </w:rPr>
        <w:t>когда в ко</w:t>
      </w:r>
      <w:r w:rsidRPr="000133BD">
        <w:rPr>
          <w:rFonts w:ascii="Times New Roman" w:hAnsi="Times New Roman" w:cs="Times New Roman"/>
        </w:rPr>
        <w:t>нце 1990- х - годы развала и экономических трудностей - был заключен договор с Германским археологическим институтом о совместных раскопках, и это было большой удачей.</w:t>
      </w:r>
    </w:p>
    <w:p w:rsidR="00C970EA" w:rsidRPr="00CD7E59" w:rsidRDefault="00B72EA5" w:rsidP="00CD7E59">
      <w:pPr>
        <w:ind w:firstLine="360"/>
        <w:jc w:val="both"/>
        <w:rPr>
          <w:rFonts w:ascii="Times New Roman" w:hAnsi="Times New Roman" w:cs="Times New Roman"/>
          <w:sz w:val="2"/>
          <w:szCs w:val="2"/>
        </w:rPr>
      </w:pPr>
      <w:r w:rsidRPr="000133BD">
        <w:rPr>
          <w:rFonts w:ascii="Times New Roman" w:hAnsi="Times New Roman" w:cs="Times New Roman"/>
        </w:rPr>
        <w:t>Раскопки этого объекта прин</w:t>
      </w:r>
      <w:r w:rsidR="00CD7E59">
        <w:rPr>
          <w:rFonts w:ascii="Times New Roman" w:hAnsi="Times New Roman" w:cs="Times New Roman"/>
        </w:rPr>
        <w:t>если</w:t>
      </w:r>
      <w:r w:rsidRPr="000133BD">
        <w:rPr>
          <w:rFonts w:ascii="Times New Roman" w:hAnsi="Times New Roman" w:cs="Times New Roman"/>
        </w:rPr>
        <w:t xml:space="preserve"> </w:t>
      </w:r>
      <w:r w:rsidR="00CD7E59">
        <w:rPr>
          <w:rFonts w:ascii="Times New Roman" w:hAnsi="Times New Roman" w:cs="Times New Roman"/>
        </w:rPr>
        <w:t>совершенно</w:t>
      </w:r>
      <w:r w:rsidRPr="000133BD">
        <w:rPr>
          <w:rFonts w:ascii="Times New Roman" w:hAnsi="Times New Roman" w:cs="Times New Roman"/>
        </w:rPr>
        <w:t xml:space="preserve"> неожиданн</w:t>
      </w:r>
      <w:r w:rsidR="00CD7E59">
        <w:rPr>
          <w:rFonts w:ascii="Times New Roman" w:hAnsi="Times New Roman" w:cs="Times New Roman"/>
        </w:rPr>
        <w:t>ые результаты -</w:t>
      </w:r>
      <w:r w:rsidRPr="000133BD">
        <w:rPr>
          <w:rFonts w:ascii="Times New Roman" w:hAnsi="Times New Roman" w:cs="Times New Roman"/>
        </w:rPr>
        <w:t xml:space="preserve"> курган </w:t>
      </w:r>
      <w:r w:rsidRPr="000133BD">
        <w:rPr>
          <w:rFonts w:ascii="Times New Roman" w:hAnsi="Times New Roman" w:cs="Times New Roman"/>
          <w:lang w:val="kk-KZ" w:eastAsia="kk-KZ" w:bidi="kk-KZ"/>
        </w:rPr>
        <w:t>яв</w:t>
      </w:r>
      <w:r w:rsidR="00CD7E59">
        <w:rPr>
          <w:rFonts w:ascii="Times New Roman" w:hAnsi="Times New Roman" w:cs="Times New Roman"/>
          <w:lang w:val="kk-KZ" w:eastAsia="kk-KZ" w:bidi="kk-KZ"/>
        </w:rPr>
        <w:t>лялся</w:t>
      </w:r>
      <w:r w:rsidRPr="000133BD">
        <w:rPr>
          <w:rFonts w:ascii="Times New Roman" w:hAnsi="Times New Roman" w:cs="Times New Roman"/>
          <w:b/>
          <w:bCs/>
        </w:rPr>
        <w:t xml:space="preserve"> </w:t>
      </w:r>
      <w:r w:rsidR="00CD7E59" w:rsidRPr="00034CB8">
        <w:rPr>
          <w:rFonts w:ascii="Times New Roman" w:hAnsi="Times New Roman" w:cs="Times New Roman"/>
          <w:bCs/>
        </w:rPr>
        <w:t>не</w:t>
      </w:r>
      <w:r w:rsidR="00CD7E59">
        <w:rPr>
          <w:rFonts w:ascii="Times New Roman" w:hAnsi="Times New Roman" w:cs="Times New Roman"/>
          <w:b/>
          <w:bCs/>
        </w:rPr>
        <w:t xml:space="preserve"> </w:t>
      </w:r>
      <w:r w:rsidR="00CD7E59">
        <w:rPr>
          <w:rFonts w:ascii="Times New Roman" w:hAnsi="Times New Roman" w:cs="Times New Roman"/>
          <w:bCs/>
          <w:lang w:val="kk-KZ" w:eastAsia="kk-KZ" w:bidi="kk-KZ"/>
        </w:rPr>
        <w:t>погребальным, а культо</w:t>
      </w:r>
      <w:r w:rsidRPr="000133BD">
        <w:rPr>
          <w:rFonts w:ascii="Times New Roman" w:hAnsi="Times New Roman" w:cs="Times New Roman"/>
        </w:rPr>
        <w:t>вым сооружением скифского времени, святилищем, своеобразным храмом.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«Средств у немцев было достаточно, и, оценив перспективы различных потенциальных объектов для раскопок, мы совместно выбрали Байкару, как наиболее перспективный археолог</w:t>
      </w:r>
      <w:r w:rsidRPr="000133BD">
        <w:rPr>
          <w:rFonts w:ascii="Times New Roman" w:hAnsi="Times New Roman" w:cs="Times New Roman"/>
        </w:rPr>
        <w:t>ический памятник. Благодаря немецким коллегам была привлечена техника в необходимых объемах, привлечены люди, а самое главное - у немцев была возможность проводить анализ датировок, после которого удалось уточнить, что курган относится к пятому веку до наш</w:t>
      </w:r>
      <w:r w:rsidRPr="000133BD">
        <w:rPr>
          <w:rFonts w:ascii="Times New Roman" w:hAnsi="Times New Roman" w:cs="Times New Roman"/>
        </w:rPr>
        <w:t>ей эры, так называемому сакскому времени. Следующей датой, которую удалось установить, оказалась более поздняя эпоха сарматов. Без помощи Германского института мы бы не смогли определить сакские слои, а определили бы раскопки, как сарматское захоронение. С</w:t>
      </w:r>
      <w:r w:rsidRPr="000133BD">
        <w:rPr>
          <w:rFonts w:ascii="Times New Roman" w:hAnsi="Times New Roman" w:cs="Times New Roman"/>
        </w:rPr>
        <w:t xml:space="preserve"> учетом же новых фактов можно предположить, что сарматы, увидев ранний курган саков, сделали дополнительный подкоп и захоронили там своего высокопоставленного военачальника. К сожалению, как</w:t>
      </w:r>
      <w:r w:rsidR="00887B31">
        <w:rPr>
          <w:rFonts w:ascii="Times New Roman" w:hAnsi="Times New Roman" w:cs="Times New Roman"/>
        </w:rPr>
        <w:t xml:space="preserve"> </w:t>
      </w:r>
      <w:r w:rsidR="005F30F1">
        <w:rPr>
          <w:rFonts w:ascii="Times New Roman" w:hAnsi="Times New Roman" w:cs="Times New Roman"/>
        </w:rPr>
        <w:t>сак</w:t>
      </w:r>
      <w:r w:rsidRPr="000133BD">
        <w:rPr>
          <w:rFonts w:ascii="Times New Roman" w:hAnsi="Times New Roman" w:cs="Times New Roman"/>
        </w:rPr>
        <w:t>ское сооружение, так и сарматское захоронение были разграблен</w:t>
      </w:r>
      <w:r w:rsidRPr="000133BD">
        <w:rPr>
          <w:rFonts w:ascii="Times New Roman" w:hAnsi="Times New Roman" w:cs="Times New Roman"/>
        </w:rPr>
        <w:t>ы в петровские времена, что так же было определено с помощью немецких коллег. Во время этой экспедиции было также окончательно выяснено, что это не насыпной курган, как обычно бывает при захоронениях, а сложное архитектурное сооружение, в которое можно был</w:t>
      </w:r>
      <w:r w:rsidRPr="000133BD">
        <w:rPr>
          <w:rFonts w:ascii="Times New Roman" w:hAnsi="Times New Roman" w:cs="Times New Roman"/>
        </w:rPr>
        <w:t>о входить. Оно состояло из тонких бревен, переплетенных более тонкими ветками, обложенных камнями, глиной и дерном», - рассказал Анатолий Андреевич.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Он вспоминает, что доктор исторических наук Кемаль Акишев все время мечтал вернуться к раскопкам кургана Ба</w:t>
      </w:r>
      <w:r w:rsidRPr="000133BD">
        <w:rPr>
          <w:rFonts w:ascii="Times New Roman" w:hAnsi="Times New Roman" w:cs="Times New Roman"/>
        </w:rPr>
        <w:t>йкара, и когда североказахстанские археологи совместно с немецкими коллегами начали раскопки и углубленное изучение памятника, приезжал на место работ и с белой завистью радовался успехам коллег.</w:t>
      </w:r>
    </w:p>
    <w:p w:rsidR="00C970EA" w:rsidRPr="000133BD" w:rsidRDefault="00B72EA5" w:rsidP="005F30F1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Сегодня в экспозиции областного историко-краеведческого музе</w:t>
      </w:r>
      <w:r w:rsidRPr="000133BD">
        <w:rPr>
          <w:rFonts w:ascii="Times New Roman" w:hAnsi="Times New Roman" w:cs="Times New Roman"/>
        </w:rPr>
        <w:t>я находится лишь небольшое количество экспонатов могильника Байкара, основная часть коллекции хранится в хранилища: В</w:t>
      </w:r>
      <w:r w:rsidR="005F30F1">
        <w:rPr>
          <w:rFonts w:ascii="Times New Roman" w:hAnsi="Times New Roman" w:cs="Times New Roman"/>
        </w:rPr>
        <w:t xml:space="preserve"> настоящее </w:t>
      </w:r>
      <w:r w:rsidRPr="000133BD">
        <w:rPr>
          <w:rFonts w:ascii="Times New Roman" w:hAnsi="Times New Roman" w:cs="Times New Roman"/>
        </w:rPr>
        <w:t xml:space="preserve">время идет </w:t>
      </w:r>
      <w:r w:rsidR="005F30F1">
        <w:rPr>
          <w:rFonts w:ascii="Times New Roman" w:hAnsi="Times New Roman" w:cs="Times New Roman"/>
          <w:lang w:val="kk-KZ" w:eastAsia="kk-KZ" w:bidi="kk-KZ"/>
        </w:rPr>
        <w:t>обработка, систематиза</w:t>
      </w:r>
      <w:r w:rsidRPr="000133BD">
        <w:rPr>
          <w:rFonts w:ascii="Times New Roman" w:hAnsi="Times New Roman" w:cs="Times New Roman"/>
        </w:rPr>
        <w:t>ция и присвоение номеров каждой из находок. Большой интерес для ученых представляют укр</w:t>
      </w:r>
      <w:r w:rsidRPr="000133BD">
        <w:rPr>
          <w:rFonts w:ascii="Times New Roman" w:hAnsi="Times New Roman" w:cs="Times New Roman"/>
        </w:rPr>
        <w:t>ашения, изготовленные из золотой фольги.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 xml:space="preserve">Даже после разграбления кургана с глубины девять метров было извлечено 196 крохотных золотых фрагментов. Это гладкие, квадратные и полусферические нашивки, есть фрагменты в форме полумесяца и даже фигурка птички. </w:t>
      </w:r>
      <w:r w:rsidRPr="000133BD">
        <w:rPr>
          <w:rFonts w:ascii="Times New Roman" w:hAnsi="Times New Roman" w:cs="Times New Roman"/>
        </w:rPr>
        <w:t>Также найдена золотая пластинка с четырьмя отверстиями, которая, по мнению археологов, является обкладкой деревянного сосуда на заклепках, сохранившихся на изделии. Большая часть этих украшений, скорее всего, находилась на одежде погребенного человека.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К с</w:t>
      </w:r>
      <w:r w:rsidRPr="000133BD">
        <w:rPr>
          <w:rFonts w:ascii="Times New Roman" w:hAnsi="Times New Roman" w:cs="Times New Roman"/>
        </w:rPr>
        <w:t>ожалению, не представляется возможным оценить, насколько богатым было это погребение. Кроме золота в кургане были обнаружены 28 каменных грузил, небольшая мотыга и другие мелкие предметы.</w:t>
      </w:r>
    </w:p>
    <w:p w:rsidR="005F30F1" w:rsidRDefault="00B72EA5" w:rsidP="005F30F1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Главными результатами экспедиции можно считать то, что ученые впервы</w:t>
      </w:r>
      <w:r w:rsidRPr="000133BD">
        <w:rPr>
          <w:rFonts w:ascii="Times New Roman" w:hAnsi="Times New Roman" w:cs="Times New Roman"/>
        </w:rPr>
        <w:t>е увидели и поняли конструкцию этого сооружения, Также было найдено множество интересных находок, представляющих, прежде всего, историческую ценность, открывающих новые знания о том, чем занимались наши предки. Например, были найдены останки рыболовной сет</w:t>
      </w:r>
      <w:r w:rsidRPr="000133BD">
        <w:rPr>
          <w:rFonts w:ascii="Times New Roman" w:hAnsi="Times New Roman" w:cs="Times New Roman"/>
        </w:rPr>
        <w:t>и, что</w:t>
      </w:r>
      <w:r w:rsidR="005F30F1">
        <w:rPr>
          <w:rFonts w:ascii="Times New Roman" w:hAnsi="Times New Roman" w:cs="Times New Roman"/>
        </w:rPr>
        <w:t xml:space="preserve">  </w:t>
      </w:r>
      <w:r w:rsidR="005F30F1" w:rsidRPr="000133BD">
        <w:rPr>
          <w:rFonts w:ascii="Times New Roman" w:hAnsi="Times New Roman" w:cs="Times New Roman"/>
        </w:rPr>
        <w:t>говорит о том, что еще за пять веков до нашей эры люди занимались рыболовством. Из этого можно сделать вывод, что и в дальнейшем более поздние жители этих мест, в том числе и казахи, также занимались рыболовством, как вспомогательным промыслом. Ведь, как говорит А. Плешаков, очень естественно, когда рядом со скотоводством шли сопутствующие промыслы, такие как охота и рыболовство.</w:t>
      </w:r>
      <w:r w:rsidR="005F30F1">
        <w:rPr>
          <w:rFonts w:ascii="Times New Roman" w:hAnsi="Times New Roman" w:cs="Times New Roman"/>
        </w:rPr>
        <w:t xml:space="preserve"> </w:t>
      </w:r>
    </w:p>
    <w:p w:rsidR="005F30F1" w:rsidRDefault="005F30F1" w:rsidP="005F30F1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 xml:space="preserve">Кстати, кроме собственно Байкары рядом были раскопаны еще несколько курганов. Один из них, уже являвшийся действительно захоронением, состоял из трех могил. Центральная могила была, как и многие, разграблена, а одна из боковых могил сохранилась. Как оказалось, там была захоронена женщина, почему-то со связанными за спиной руками, и </w:t>
      </w:r>
      <w:r>
        <w:rPr>
          <w:rFonts w:ascii="Times New Roman" w:hAnsi="Times New Roman" w:cs="Times New Roman"/>
          <w:lang w:eastAsia="en-US" w:bidi="en-US"/>
        </w:rPr>
        <w:t>это</w:t>
      </w:r>
      <w:r w:rsidRPr="000133BD">
        <w:rPr>
          <w:rFonts w:ascii="Times New Roman" w:hAnsi="Times New Roman" w:cs="Times New Roman"/>
          <w:lang w:eastAsia="en-US" w:bidi="en-US"/>
        </w:rPr>
        <w:t xml:space="preserve"> </w:t>
      </w:r>
      <w:r w:rsidRPr="000133BD">
        <w:rPr>
          <w:rFonts w:ascii="Times New Roman" w:hAnsi="Times New Roman" w:cs="Times New Roman"/>
        </w:rPr>
        <w:t xml:space="preserve">еще одна </w:t>
      </w:r>
      <w:r>
        <w:rPr>
          <w:rFonts w:ascii="Times New Roman" w:hAnsi="Times New Roman" w:cs="Times New Roman"/>
        </w:rPr>
        <w:t>из загадок которую</w:t>
      </w:r>
      <w:r w:rsidRPr="000133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предстоит решить б</w:t>
      </w:r>
      <w:r w:rsidRPr="000133B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ду</w:t>
      </w:r>
      <w:r w:rsidRPr="000133BD">
        <w:rPr>
          <w:rFonts w:ascii="Times New Roman" w:hAnsi="Times New Roman" w:cs="Times New Roman"/>
        </w:rPr>
        <w:t>щим поколением ученых.</w:t>
      </w:r>
    </w:p>
    <w:p w:rsidR="005F30F1" w:rsidRPr="000133BD" w:rsidRDefault="005F30F1" w:rsidP="005F30F1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 xml:space="preserve">В этих же местах были раскопаны несколько курганов бронзовой эпохи. Анатолий Плешаков рассказывает, что раньше считалось что эпоха бронзы - это начало второго тысячелетия до нашей эры, но после получения </w:t>
      </w:r>
      <w:r w:rsidRPr="000133BD">
        <w:rPr>
          <w:rFonts w:ascii="Times New Roman" w:hAnsi="Times New Roman" w:cs="Times New Roman"/>
        </w:rPr>
        <w:lastRenderedPageBreak/>
        <w:t>датировок из Германского института археологии оказалось, что находки, сделанные в районе Байкары, относятся к еще более ранним периодам, а это очень сильно поменяет некоторые уже давно сформировавшиеся научные утверждения.</w:t>
      </w:r>
    </w:p>
    <w:p w:rsidR="005F30F1" w:rsidRDefault="005F30F1" w:rsidP="005F30F1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По итогам трехлетних исследований экспедиции была написана и вышла на немецком и русском языках книга. Она была издана в Германии ограниченным тиражом, и, к сожалению, не распространялась на территории СНГ и была доступна только ученым Европы.</w:t>
      </w:r>
    </w:p>
    <w:p w:rsidR="005F30F1" w:rsidRPr="005F30F1" w:rsidRDefault="005F30F1" w:rsidP="005F30F1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0133BD">
        <w:rPr>
          <w:rFonts w:ascii="Times New Roman" w:hAnsi="Times New Roman" w:cs="Times New Roman"/>
        </w:rPr>
        <w:t xml:space="preserve">В 2022 году </w:t>
      </w:r>
      <w:r w:rsidRPr="005F30F1">
        <w:rPr>
          <w:rFonts w:ascii="Times New Roman" w:hAnsi="Times New Roman" w:cs="Times New Roman"/>
          <w:color w:val="auto"/>
        </w:rPr>
        <w:t xml:space="preserve">Центром по охране и использованию историко - культурного наследия в </w:t>
      </w:r>
      <w:r w:rsidRPr="005F30F1">
        <w:rPr>
          <w:rFonts w:ascii="Times New Roman" w:hAnsi="Times New Roman" w:cs="Times New Roman"/>
          <w:color w:val="auto"/>
          <w:lang w:val="kk-KZ" w:eastAsia="kk-KZ" w:bidi="kk-KZ"/>
        </w:rPr>
        <w:t xml:space="preserve">рамках комплексного </w:t>
      </w:r>
    </w:p>
    <w:p w:rsidR="00C970EA" w:rsidRPr="005F30F1" w:rsidRDefault="005F30F1" w:rsidP="005F30F1">
      <w:pPr>
        <w:jc w:val="both"/>
        <w:rPr>
          <w:rFonts w:ascii="Times New Roman" w:hAnsi="Times New Roman" w:cs="Times New Roman"/>
          <w:color w:val="auto"/>
        </w:rPr>
      </w:pPr>
      <w:r w:rsidRPr="005F30F1">
        <w:rPr>
          <w:rFonts w:ascii="Times New Roman" w:hAnsi="Times New Roman" w:cs="Times New Roman"/>
          <w:color w:val="auto"/>
        </w:rPr>
        <w:t>Плана  по развитию СКО будет проведена реко</w:t>
      </w:r>
      <w:r w:rsidR="00B72EA5" w:rsidRPr="005F30F1">
        <w:rPr>
          <w:rFonts w:ascii="Times New Roman" w:hAnsi="Times New Roman" w:cs="Times New Roman"/>
          <w:color w:val="auto"/>
        </w:rPr>
        <w:t>нструкция этого исторического объекта с целью музеефикации и сделать его туристическим и доступным для посещения объектом. Этому способствует и то, что храмовый комплекс Байкара находится в непосредств</w:t>
      </w:r>
      <w:r w:rsidRPr="005F30F1">
        <w:rPr>
          <w:rFonts w:ascii="Times New Roman" w:hAnsi="Times New Roman" w:cs="Times New Roman"/>
          <w:color w:val="auto"/>
        </w:rPr>
        <w:t>енной близости от города Серге</w:t>
      </w:r>
      <w:r w:rsidR="00B72EA5" w:rsidRPr="005F30F1">
        <w:rPr>
          <w:rFonts w:ascii="Times New Roman" w:hAnsi="Times New Roman" w:cs="Times New Roman"/>
          <w:color w:val="auto"/>
        </w:rPr>
        <w:t>евки и в несколь</w:t>
      </w:r>
      <w:r w:rsidR="00B72EA5" w:rsidRPr="005F30F1">
        <w:rPr>
          <w:rFonts w:ascii="Times New Roman" w:hAnsi="Times New Roman" w:cs="Times New Roman"/>
          <w:color w:val="auto"/>
        </w:rPr>
        <w:t>ких сотнях метров от республиканской трассы. По плану курган будет полностью восстановлен, включая саму многослойную насыпь и погребальные помещения.</w:t>
      </w:r>
    </w:p>
    <w:p w:rsidR="00C970EA" w:rsidRPr="000133BD" w:rsidRDefault="00B72EA5" w:rsidP="000133BD">
      <w:pPr>
        <w:ind w:firstLine="360"/>
        <w:jc w:val="both"/>
        <w:rPr>
          <w:rFonts w:ascii="Times New Roman" w:hAnsi="Times New Roman" w:cs="Times New Roman"/>
        </w:rPr>
      </w:pPr>
      <w:r w:rsidRPr="000133BD">
        <w:rPr>
          <w:rFonts w:ascii="Times New Roman" w:hAnsi="Times New Roman" w:cs="Times New Roman"/>
        </w:rPr>
        <w:t>Анатолий Андреевич Плешаков говорит: «Чем больше мы с каждым годом узнаем о жизни людей прошлого, тем боль</w:t>
      </w:r>
      <w:r w:rsidRPr="000133BD">
        <w:rPr>
          <w:rFonts w:ascii="Times New Roman" w:hAnsi="Times New Roman" w:cs="Times New Roman"/>
        </w:rPr>
        <w:t>ше понимаем, что есть еще много неизученного, огромное количество тайн, которые еще будут открываться по мере изучения множества археологических памятников, ждущих своего часа. Работы в этом направлении хватит еще не одному поколению</w:t>
      </w:r>
    </w:p>
    <w:p w:rsidR="00627AC5" w:rsidRDefault="00627AC5" w:rsidP="000133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археологов».</w:t>
      </w:r>
    </w:p>
    <w:p w:rsidR="00627AC5" w:rsidRDefault="00627AC5" w:rsidP="000133BD">
      <w:pPr>
        <w:jc w:val="both"/>
        <w:rPr>
          <w:rFonts w:ascii="Times New Roman" w:hAnsi="Times New Roman" w:cs="Times New Roman"/>
        </w:rPr>
      </w:pPr>
    </w:p>
    <w:p w:rsidR="00627AC5" w:rsidRDefault="00627AC5" w:rsidP="000133BD">
      <w:pPr>
        <w:jc w:val="both"/>
        <w:rPr>
          <w:rFonts w:ascii="Times New Roman" w:hAnsi="Times New Roman" w:cs="Times New Roman"/>
        </w:rPr>
      </w:pPr>
    </w:p>
    <w:p w:rsidR="00627AC5" w:rsidRPr="00627AC5" w:rsidRDefault="00627AC5" w:rsidP="000133BD">
      <w:pPr>
        <w:jc w:val="both"/>
        <w:rPr>
          <w:rFonts w:ascii="Times New Roman" w:hAnsi="Times New Roman" w:cs="Times New Roman"/>
          <w:b/>
        </w:rPr>
      </w:pPr>
      <w:r w:rsidRPr="00627AC5">
        <w:rPr>
          <w:rFonts w:ascii="Times New Roman" w:hAnsi="Times New Roman" w:cs="Times New Roman"/>
          <w:b/>
        </w:rPr>
        <w:t>// Неделя СК.- 2022.- 14 апреля</w:t>
      </w:r>
    </w:p>
    <w:sectPr w:rsidR="00627AC5" w:rsidRPr="00627AC5" w:rsidSect="00C970EA">
      <w:type w:val="continuous"/>
      <w:pgSz w:w="14227" w:h="1932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A5" w:rsidRDefault="00B72EA5" w:rsidP="00C970EA">
      <w:r>
        <w:separator/>
      </w:r>
    </w:p>
  </w:endnote>
  <w:endnote w:type="continuationSeparator" w:id="1">
    <w:p w:rsidR="00B72EA5" w:rsidRDefault="00B72EA5" w:rsidP="00C9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A5" w:rsidRDefault="00B72EA5"/>
  </w:footnote>
  <w:footnote w:type="continuationSeparator" w:id="1">
    <w:p w:rsidR="00B72EA5" w:rsidRDefault="00B72E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70EA"/>
    <w:rsid w:val="000133BD"/>
    <w:rsid w:val="00034CB8"/>
    <w:rsid w:val="00214861"/>
    <w:rsid w:val="005F30F1"/>
    <w:rsid w:val="00627AC5"/>
    <w:rsid w:val="00887B31"/>
    <w:rsid w:val="009C71D4"/>
    <w:rsid w:val="00B72EA5"/>
    <w:rsid w:val="00C970EA"/>
    <w:rsid w:val="00C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70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70EA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27A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AC5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627A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AC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nekosareva</dc:creator>
  <cp:lastModifiedBy>nekosareva</cp:lastModifiedBy>
  <cp:revision>7</cp:revision>
  <dcterms:created xsi:type="dcterms:W3CDTF">2022-04-15T08:33:00Z</dcterms:created>
  <dcterms:modified xsi:type="dcterms:W3CDTF">2022-04-15T09:41:00Z</dcterms:modified>
</cp:coreProperties>
</file>