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10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510C">
        <w:rPr>
          <w:rFonts w:ascii="Times New Roman" w:hAnsi="Times New Roman" w:cs="Times New Roman"/>
          <w:b/>
          <w:sz w:val="24"/>
          <w:szCs w:val="24"/>
        </w:rPr>
        <w:t xml:space="preserve">Алишер </w:t>
      </w:r>
      <w:proofErr w:type="spellStart"/>
      <w:r w:rsidRPr="0075510C">
        <w:rPr>
          <w:rFonts w:ascii="Times New Roman" w:hAnsi="Times New Roman" w:cs="Times New Roman"/>
          <w:b/>
          <w:sz w:val="24"/>
          <w:szCs w:val="24"/>
        </w:rPr>
        <w:t>Ашимов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>, студент 1 курса, специальности «Журналистика», факультета истории, экономики и права СКГУ имен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Манаша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Козыбаева</w:t>
      </w:r>
      <w:proofErr w:type="spellEnd"/>
    </w:p>
    <w:p w:rsidR="00484A10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75510C">
        <w:rPr>
          <w:rFonts w:ascii="Times New Roman" w:hAnsi="Times New Roman" w:cs="Times New Roman"/>
          <w:b/>
          <w:sz w:val="44"/>
          <w:szCs w:val="44"/>
        </w:rPr>
        <w:t>Политическая социализация...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</w:t>
      </w:r>
      <w:r w:rsidRPr="0075510C">
        <w:rPr>
          <w:rFonts w:ascii="Times New Roman" w:hAnsi="Times New Roman" w:cs="Times New Roman"/>
          <w:b/>
          <w:sz w:val="44"/>
          <w:szCs w:val="44"/>
        </w:rPr>
        <w:t xml:space="preserve"> моей жизни</w:t>
      </w:r>
    </w:p>
    <w:p w:rsidR="00484A10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0C">
        <w:rPr>
          <w:rFonts w:ascii="Times New Roman" w:hAnsi="Times New Roman" w:cs="Times New Roman"/>
          <w:b/>
          <w:sz w:val="24"/>
          <w:szCs w:val="24"/>
        </w:rPr>
        <w:t>В жизни любого государства и общественного строя |во все времена превалирует Ее величество Политика.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Соответственно, каждый гражда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нин государства становится ее не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посредственным или косвенным участником.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Становиться активным участни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ком политической жизни я никогда не планировал. Если быть точнее, то пока и не планирую, это не входит в мои планы. Но жизнь очень часто вносит свои коррективы, поэтому я не знаю, что будет через несколько лет.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Но все же политика касается каж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дого, хотим мы этого или нет, соотве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тственно и меня она тоже затрагива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ет.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Каждое поколение имеет со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бственный социальный и политичес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кий опыт, и он не может в полном объ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еме совпадать с опытом ни пред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шествующего, ни последующего по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колений, А этот опыт влияет и на взгляды, и на ориентацию, и на уста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новку человека.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Считаю, что в политической соци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ализации личности одну из ведущих ролей играет школа.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В моей семье вопросами политики в силу своей профессии интересует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ся мама. Она считает, что ей необхо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димо быть в курсе важных полити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ческих событий, держать руку на пульсе и быть политически грамот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ной. Мама смотрит новостные про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граммы, интересуется политически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ми ток-шоу и имеет собственное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0C">
        <w:rPr>
          <w:rFonts w:ascii="Times New Roman" w:hAnsi="Times New Roman" w:cs="Times New Roman"/>
          <w:sz w:val="24"/>
          <w:szCs w:val="24"/>
        </w:rPr>
        <w:t>представление на многие события и факты.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Моя же политическая социализа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ция началась в школьные годы. Шко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ла - это своего рода инструмент, че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рез который власти системно и пла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номерно имеют возможность внед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рять политическую социализацию юных, воспитывая их в том духе, ко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торый необходимо. В школах по все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му миру дети на торжествах салюту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ют государственному флагу своей страны, исполняют Национальные гимны, как бы присоединяясь к чу</w:t>
      </w:r>
      <w:r w:rsidRPr="0075510C">
        <w:rPr>
          <w:rFonts w:ascii="Times New Roman" w:hAnsi="Times New Roman" w:cs="Times New Roman"/>
          <w:sz w:val="24"/>
          <w:szCs w:val="24"/>
        </w:rPr>
        <w:softHyphen/>
        <w:t xml:space="preserve">вству единства через отношение к национальным символам. Таким </w:t>
      </w:r>
      <w:proofErr w:type="gramStart"/>
      <w:r w:rsidRPr="0075510C">
        <w:rPr>
          <w:rFonts w:ascii="Times New Roman" w:hAnsi="Times New Roman" w:cs="Times New Roman"/>
          <w:sz w:val="24"/>
          <w:szCs w:val="24"/>
        </w:rPr>
        <w:t>об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разом</w:t>
      </w:r>
      <w:proofErr w:type="gramEnd"/>
      <w:r w:rsidRPr="0075510C">
        <w:rPr>
          <w:rFonts w:ascii="Times New Roman" w:hAnsi="Times New Roman" w:cs="Times New Roman"/>
          <w:sz w:val="24"/>
          <w:szCs w:val="24"/>
        </w:rPr>
        <w:t xml:space="preserve"> акцентируется ее ценность и весомость для воспитания чувства гражданственности, патриотизма и взаимной ответственности человека и общества.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Я вступил в ряды «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кыран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 xml:space="preserve"> улан», был президентом 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шко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лы</w:t>
      </w:r>
      <w:proofErr w:type="gramStart"/>
      <w:r w:rsidRPr="0075510C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75510C">
        <w:rPr>
          <w:rFonts w:ascii="Times New Roman" w:hAnsi="Times New Roman" w:cs="Times New Roman"/>
          <w:sz w:val="24"/>
          <w:szCs w:val="24"/>
        </w:rPr>
        <w:t xml:space="preserve"> мы участвовали в различных митингах и сборах, посвященных различным политическим событи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 xml:space="preserve">ям, танцевали 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 xml:space="preserve"> на боль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ших мероприятиях патриотического направления, чествовали ветеранов на парадах и митингах. Общаясь с ветеранами, с людьми старшего по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коления на встречах, классных ча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сах, мы перенимали их ценный опыт и знания, также получали возмож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ность оценить по их рассказам со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стояние нашей страны в настоящее время и в те нелегкие годы, о кото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рых они повествовали. По их расска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зам для меня рисовалась картина тех дней и событий, перед глазами представлялось общество со свои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ми политическими приоритетами и убеждениями, которые на тот мо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 xml:space="preserve">мент казались значимыми и </w:t>
      </w:r>
      <w:proofErr w:type="spellStart"/>
      <w:r w:rsidRPr="0075510C">
        <w:rPr>
          <w:rFonts w:ascii="Times New Roman" w:hAnsi="Times New Roman" w:cs="Times New Roman"/>
          <w:sz w:val="24"/>
          <w:szCs w:val="24"/>
        </w:rPr>
        <w:t>весомы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ми</w:t>
      </w:r>
      <w:proofErr w:type="gramStart"/>
      <w:r w:rsidRPr="0075510C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75510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75510C">
        <w:rPr>
          <w:rFonts w:ascii="Times New Roman" w:hAnsi="Times New Roman" w:cs="Times New Roman"/>
          <w:sz w:val="24"/>
          <w:szCs w:val="24"/>
        </w:rPr>
        <w:t xml:space="preserve"> встречи дали мне возмож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ность понять одну хорошую мысль: каждый из нас участвует в ходе исто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рии.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Свой кругозор я расширяю посре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 xml:space="preserve">дством СМИ. Это различные </w:t>
      </w:r>
      <w:proofErr w:type="gramStart"/>
      <w:r w:rsidRPr="0075510C">
        <w:rPr>
          <w:rFonts w:ascii="Times New Roman" w:hAnsi="Times New Roman" w:cs="Times New Roman"/>
          <w:sz w:val="24"/>
          <w:szCs w:val="24"/>
        </w:rPr>
        <w:t>Интер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нет-газеты</w:t>
      </w:r>
      <w:proofErr w:type="gramEnd"/>
      <w:r w:rsidRPr="0075510C">
        <w:rPr>
          <w:rFonts w:ascii="Times New Roman" w:hAnsi="Times New Roman" w:cs="Times New Roman"/>
          <w:sz w:val="24"/>
          <w:szCs w:val="24"/>
        </w:rPr>
        <w:t xml:space="preserve"> и телевизионные ново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сти. Мне гораздо удобнее читать но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востную ленту в Интернете, ведь там я сам выбираю интересную для себя тему, в которую могу углубить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0C">
        <w:rPr>
          <w:rFonts w:ascii="Times New Roman" w:hAnsi="Times New Roman" w:cs="Times New Roman"/>
          <w:sz w:val="24"/>
          <w:szCs w:val="24"/>
        </w:rPr>
        <w:lastRenderedPageBreak/>
        <w:t>Считаю, что именно в этом и за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ключается свобода слова и свобода выбора. Будущее страны зависит именно от молодежи, а политичес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кое невежество молодого поколения открывает перед страной не радуж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ные перспективы относительно да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льнейшего ее развития. Ведь ре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зультатом политической социализа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ции должен стать зрелый гражда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нин, не поддающийся сомнениям в политических решениях, способный единолично принять решение по важнейшим вопросам. Он сам опре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деляет свое отношение и делает вы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бор, несет ответственность за свои поступки и решения, в том числе и в области политики, и согласно со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бственным представлениям может самостоятельно оценить ситуацию.</w:t>
      </w: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В школьные годы, участвуя в тиму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ровском движении, я получил опыт, помогая престарелым, оказывая им поддержку в содержании их домов: мы убирали листву и мусор во дво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рах, оказывали всяческую помощь по дому. Благодаря этому опыту я осознал, насколько важно участво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вать в жизни других людей, и даже, если нет возможности помочь мате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риально, можно помогать морально, ведь зачастую именно заботы и под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держки не хватает пожилым и одино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ким людям.</w:t>
      </w:r>
    </w:p>
    <w:p w:rsidR="00484A10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10C">
        <w:rPr>
          <w:rFonts w:ascii="Times New Roman" w:hAnsi="Times New Roman" w:cs="Times New Roman"/>
          <w:sz w:val="24"/>
          <w:szCs w:val="24"/>
        </w:rPr>
        <w:t>Тимуровское движение, кото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рое сейчас опять набирает об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ороты, помогает мыслить го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раздо шире: помогая другим, ты развиваешься сам.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10C">
        <w:rPr>
          <w:rFonts w:ascii="Times New Roman" w:hAnsi="Times New Roman" w:cs="Times New Roman"/>
          <w:sz w:val="24"/>
          <w:szCs w:val="24"/>
        </w:rPr>
        <w:t>Это еще одна ступенька социализации личнос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ти. Нам доводят мысль и идею: мы должны больше обращать внимания на проблемы в общес</w:t>
      </w:r>
      <w:r w:rsidRPr="0075510C">
        <w:rPr>
          <w:rFonts w:ascii="Times New Roman" w:hAnsi="Times New Roman" w:cs="Times New Roman"/>
          <w:sz w:val="24"/>
          <w:szCs w:val="24"/>
        </w:rPr>
        <w:softHyphen/>
        <w:t>тве, находить по возможности пути их решения.</w:t>
      </w:r>
    </w:p>
    <w:p w:rsidR="00484A10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4A10" w:rsidRPr="0075510C" w:rsidRDefault="00484A10" w:rsidP="00484A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10C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75510C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7551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10C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75510C">
        <w:rPr>
          <w:rFonts w:ascii="Times New Roman" w:hAnsi="Times New Roman" w:cs="Times New Roman"/>
          <w:b/>
          <w:sz w:val="24"/>
          <w:szCs w:val="24"/>
        </w:rPr>
        <w:t>.- 2019.- 17 января</w:t>
      </w:r>
    </w:p>
    <w:p w:rsidR="00473A01" w:rsidRDefault="00473A01">
      <w:bookmarkStart w:id="0" w:name="_GoBack"/>
      <w:bookmarkEnd w:id="0"/>
    </w:p>
    <w:sectPr w:rsidR="00473A01" w:rsidSect="00484A10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9C"/>
    <w:rsid w:val="000D0F9C"/>
    <w:rsid w:val="00473A01"/>
    <w:rsid w:val="004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2019-01-22T04:02:00Z</dcterms:created>
  <dcterms:modified xsi:type="dcterms:W3CDTF">2019-01-22T04:02:00Z</dcterms:modified>
</cp:coreProperties>
</file>