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B1" w:rsidRPr="00A32B18" w:rsidRDefault="004A5CB1" w:rsidP="004A5CB1">
      <w:pPr>
        <w:ind w:firstLine="709"/>
        <w:jc w:val="center"/>
        <w:rPr>
          <w:b/>
          <w:sz w:val="28"/>
          <w:szCs w:val="24"/>
          <w:lang w:val="kk-KZ"/>
        </w:rPr>
      </w:pPr>
      <w:r w:rsidRPr="00A32B18">
        <w:rPr>
          <w:b/>
          <w:sz w:val="28"/>
          <w:szCs w:val="24"/>
          <w:lang w:val="kk-KZ"/>
        </w:rPr>
        <w:t>АҚПАРАТТЫҚ ХАТ</w:t>
      </w:r>
    </w:p>
    <w:p w:rsidR="004A5CB1" w:rsidRPr="00A32B18" w:rsidRDefault="004A5CB1" w:rsidP="004A5CB1">
      <w:pPr>
        <w:ind w:firstLine="709"/>
        <w:rPr>
          <w:sz w:val="28"/>
          <w:szCs w:val="24"/>
          <w:lang w:val="kk-KZ"/>
        </w:rPr>
      </w:pPr>
    </w:p>
    <w:p w:rsidR="004A5CB1" w:rsidRPr="00C800BB" w:rsidRDefault="004A5CB1" w:rsidP="004A5CB1">
      <w:pPr>
        <w:ind w:firstLine="709"/>
        <w:jc w:val="both"/>
        <w:rPr>
          <w:sz w:val="28"/>
          <w:szCs w:val="24"/>
          <w:lang w:val="kk-KZ"/>
        </w:rPr>
      </w:pPr>
      <w:r w:rsidRPr="00A32B18">
        <w:rPr>
          <w:sz w:val="28"/>
          <w:szCs w:val="24"/>
          <w:lang w:val="kk-KZ"/>
        </w:rPr>
        <w:t>А. Байтұрсынов атындағы Қостанай өңірлік университетінің экономика және құқық институты</w:t>
      </w:r>
      <w:r w:rsidRPr="00A32B18">
        <w:rPr>
          <w:b/>
          <w:sz w:val="28"/>
          <w:szCs w:val="24"/>
          <w:lang w:val="kk-KZ"/>
        </w:rPr>
        <w:t xml:space="preserve"> 2020 жылды</w:t>
      </w:r>
      <w:r w:rsidRPr="00BE48B3">
        <w:rPr>
          <w:b/>
          <w:sz w:val="28"/>
          <w:szCs w:val="24"/>
          <w:lang w:val="kk-KZ"/>
        </w:rPr>
        <w:t>ң</w:t>
      </w:r>
      <w:r w:rsidRPr="00A32B18">
        <w:rPr>
          <w:b/>
          <w:sz w:val="28"/>
          <w:szCs w:val="24"/>
          <w:lang w:val="kk-KZ"/>
        </w:rPr>
        <w:t xml:space="preserve"> 10 желтоқсан</w:t>
      </w:r>
      <w:r w:rsidRPr="00BE48B3">
        <w:rPr>
          <w:b/>
          <w:sz w:val="28"/>
          <w:szCs w:val="24"/>
          <w:lang w:val="kk-KZ"/>
        </w:rPr>
        <w:t>ын</w:t>
      </w:r>
      <w:r w:rsidRPr="00A32B18">
        <w:rPr>
          <w:b/>
          <w:sz w:val="28"/>
          <w:szCs w:val="24"/>
          <w:lang w:val="kk-KZ"/>
        </w:rPr>
        <w:t>да</w:t>
      </w:r>
      <w:r w:rsidRPr="00A32B18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«</w:t>
      </w:r>
      <w:r w:rsidRPr="00BE48B3">
        <w:rPr>
          <w:b/>
          <w:sz w:val="28"/>
          <w:szCs w:val="24"/>
          <w:lang w:val="kk-KZ"/>
        </w:rPr>
        <w:t>Қ</w:t>
      </w:r>
      <w:r w:rsidRPr="00A32B18">
        <w:rPr>
          <w:b/>
          <w:sz w:val="28"/>
          <w:szCs w:val="24"/>
          <w:lang w:val="kk-KZ"/>
        </w:rPr>
        <w:t>азіргі заманғы құқықтану және жастар</w:t>
      </w:r>
      <w:r>
        <w:rPr>
          <w:b/>
          <w:sz w:val="28"/>
          <w:szCs w:val="24"/>
          <w:lang w:val="kk-KZ"/>
        </w:rPr>
        <w:t>»</w:t>
      </w:r>
      <w:r w:rsidRPr="00A32B18">
        <w:rPr>
          <w:sz w:val="28"/>
          <w:szCs w:val="24"/>
          <w:lang w:val="kk-KZ"/>
        </w:rPr>
        <w:t xml:space="preserve"> Халықаралық ғылыми-теориялық конференциясын өткізеді. </w:t>
      </w:r>
      <w:r w:rsidRPr="00C800BB">
        <w:rPr>
          <w:sz w:val="28"/>
          <w:szCs w:val="24"/>
          <w:lang w:val="kk-KZ"/>
        </w:rPr>
        <w:t>Қатысу үшін Қазақстан Республикасы мен ТМД елдерінің жоғары оқу орындарының студенттері, курсанттары, тыңдаушылары шақырылады.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 xml:space="preserve">Конференция </w:t>
      </w:r>
      <w:proofErr w:type="spellStart"/>
      <w:r w:rsidRPr="000367F2">
        <w:rPr>
          <w:sz w:val="28"/>
          <w:szCs w:val="24"/>
        </w:rPr>
        <w:t>аясында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келесі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секциялардың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жұмысы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жоспарлануда</w:t>
      </w:r>
      <w:proofErr w:type="spellEnd"/>
      <w:r w:rsidRPr="000367F2">
        <w:rPr>
          <w:sz w:val="28"/>
          <w:szCs w:val="24"/>
        </w:rPr>
        <w:t>: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>1</w:t>
      </w:r>
      <w:r>
        <w:rPr>
          <w:sz w:val="28"/>
          <w:szCs w:val="24"/>
        </w:rPr>
        <w:t xml:space="preserve"> секция.</w:t>
      </w:r>
      <w:r>
        <w:rPr>
          <w:sz w:val="28"/>
          <w:szCs w:val="24"/>
          <w:lang w:val="kk-KZ"/>
        </w:rPr>
        <w:t xml:space="preserve"> </w:t>
      </w:r>
      <w:proofErr w:type="spellStart"/>
      <w:r w:rsidRPr="000367F2">
        <w:rPr>
          <w:sz w:val="28"/>
          <w:szCs w:val="24"/>
        </w:rPr>
        <w:t>Қазақстан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Республикасы</w:t>
      </w:r>
      <w:proofErr w:type="spellEnd"/>
      <w:r w:rsidRPr="000367F2">
        <w:rPr>
          <w:sz w:val="28"/>
          <w:szCs w:val="24"/>
        </w:rPr>
        <w:t xml:space="preserve"> мен </w:t>
      </w:r>
      <w:proofErr w:type="spellStart"/>
      <w:r w:rsidRPr="000367F2">
        <w:rPr>
          <w:sz w:val="28"/>
          <w:szCs w:val="24"/>
        </w:rPr>
        <w:t>шет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елдердің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конституциялық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дамуының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өзекті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мәселелері</w:t>
      </w:r>
      <w:proofErr w:type="spellEnd"/>
      <w:r w:rsidRPr="000367F2">
        <w:rPr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 с</w:t>
      </w:r>
      <w:r w:rsidRPr="000367F2">
        <w:rPr>
          <w:sz w:val="28"/>
          <w:szCs w:val="24"/>
        </w:rPr>
        <w:t xml:space="preserve">екция. </w:t>
      </w:r>
      <w:proofErr w:type="spellStart"/>
      <w:r w:rsidRPr="000367F2">
        <w:rPr>
          <w:sz w:val="28"/>
          <w:szCs w:val="24"/>
        </w:rPr>
        <w:t>Жаһандану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ұлттық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құқықтық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жүйелердің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конвергенциясы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дәуірінде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Қазақстан</w:t>
      </w:r>
      <w:proofErr w:type="spellEnd"/>
      <w:r w:rsidRPr="000367F2">
        <w:rPr>
          <w:sz w:val="28"/>
          <w:szCs w:val="24"/>
        </w:rPr>
        <w:t xml:space="preserve"> мен ТМД </w:t>
      </w:r>
      <w:proofErr w:type="spellStart"/>
      <w:r w:rsidRPr="000367F2">
        <w:rPr>
          <w:sz w:val="28"/>
          <w:szCs w:val="24"/>
        </w:rPr>
        <w:t>елдерінің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құқықтық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саясатын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жетілдіру</w:t>
      </w:r>
      <w:proofErr w:type="spellEnd"/>
      <w:r w:rsidRPr="000367F2">
        <w:rPr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 с</w:t>
      </w:r>
      <w:r w:rsidRPr="000367F2">
        <w:rPr>
          <w:sz w:val="28"/>
          <w:szCs w:val="24"/>
        </w:rPr>
        <w:t xml:space="preserve">екция. </w:t>
      </w:r>
      <w:proofErr w:type="spellStart"/>
      <w:r w:rsidRPr="000367F2">
        <w:rPr>
          <w:sz w:val="28"/>
          <w:szCs w:val="24"/>
        </w:rPr>
        <w:t>Қазақстан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Республикасы</w:t>
      </w:r>
      <w:proofErr w:type="spellEnd"/>
      <w:r w:rsidRPr="000367F2">
        <w:rPr>
          <w:sz w:val="28"/>
          <w:szCs w:val="24"/>
        </w:rPr>
        <w:t xml:space="preserve"> мен </w:t>
      </w:r>
      <w:proofErr w:type="spellStart"/>
      <w:r w:rsidRPr="000367F2">
        <w:rPr>
          <w:sz w:val="28"/>
          <w:szCs w:val="24"/>
        </w:rPr>
        <w:t>шет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елдердің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азаматтық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азаматтық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іс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жүргізу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заңнамасын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дамытудың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өзекті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мәселелері</w:t>
      </w:r>
      <w:proofErr w:type="spellEnd"/>
      <w:r w:rsidRPr="000367F2">
        <w:rPr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 с</w:t>
      </w:r>
      <w:r w:rsidRPr="000367F2">
        <w:rPr>
          <w:sz w:val="28"/>
          <w:szCs w:val="24"/>
        </w:rPr>
        <w:t xml:space="preserve">екция. </w:t>
      </w:r>
      <w:proofErr w:type="spellStart"/>
      <w:r w:rsidRPr="000367F2">
        <w:rPr>
          <w:sz w:val="28"/>
          <w:szCs w:val="24"/>
        </w:rPr>
        <w:t>Азаматтық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қатынастардың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қатысушылары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ретінде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жастардың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құқықтарын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қорғау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мәселелері</w:t>
      </w:r>
      <w:proofErr w:type="spellEnd"/>
      <w:r w:rsidRPr="000367F2">
        <w:rPr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 с</w:t>
      </w:r>
      <w:r w:rsidRPr="000367F2">
        <w:rPr>
          <w:sz w:val="28"/>
          <w:szCs w:val="24"/>
        </w:rPr>
        <w:t xml:space="preserve">екция. </w:t>
      </w:r>
      <w:proofErr w:type="spellStart"/>
      <w:r w:rsidRPr="000367F2">
        <w:rPr>
          <w:sz w:val="28"/>
          <w:szCs w:val="24"/>
        </w:rPr>
        <w:t>Қазақстан</w:t>
      </w:r>
      <w:proofErr w:type="spellEnd"/>
      <w:r w:rsidRPr="000367F2">
        <w:rPr>
          <w:sz w:val="28"/>
          <w:szCs w:val="24"/>
        </w:rPr>
        <w:t xml:space="preserve"> мен ТМД </w:t>
      </w:r>
      <w:proofErr w:type="spellStart"/>
      <w:r w:rsidRPr="000367F2">
        <w:rPr>
          <w:sz w:val="28"/>
          <w:szCs w:val="24"/>
        </w:rPr>
        <w:t>елдерінің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қазіргі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заманғы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қылмыстық</w:t>
      </w:r>
      <w:proofErr w:type="spellEnd"/>
      <w:r w:rsidRPr="000367F2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қылмыстық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іс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жүргізу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қылмыстық-атқару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заңнамасын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жетілдіру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үрдістері</w:t>
      </w:r>
      <w:proofErr w:type="spellEnd"/>
      <w:r w:rsidRPr="000367F2">
        <w:rPr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 с</w:t>
      </w:r>
      <w:r w:rsidRPr="000367F2">
        <w:rPr>
          <w:sz w:val="28"/>
          <w:szCs w:val="24"/>
        </w:rPr>
        <w:t xml:space="preserve">екция. </w:t>
      </w:r>
      <w:proofErr w:type="spellStart"/>
      <w:r w:rsidRPr="000367F2">
        <w:rPr>
          <w:sz w:val="28"/>
          <w:szCs w:val="24"/>
        </w:rPr>
        <w:t>Жастар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қылмыстық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саясаттың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категориясы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ретінде</w:t>
      </w:r>
      <w:proofErr w:type="spellEnd"/>
      <w:r w:rsidRPr="000367F2">
        <w:rPr>
          <w:sz w:val="28"/>
          <w:szCs w:val="24"/>
        </w:rPr>
        <w:t xml:space="preserve">: </w:t>
      </w:r>
      <w:proofErr w:type="spellStart"/>
      <w:r w:rsidRPr="000367F2">
        <w:rPr>
          <w:sz w:val="28"/>
          <w:szCs w:val="24"/>
        </w:rPr>
        <w:t>жағдайы</w:t>
      </w:r>
      <w:proofErr w:type="spellEnd"/>
      <w:r w:rsidRPr="000367F2">
        <w:rPr>
          <w:sz w:val="28"/>
          <w:szCs w:val="24"/>
        </w:rPr>
        <w:t xml:space="preserve"> мен даму </w:t>
      </w:r>
      <w:proofErr w:type="spellStart"/>
      <w:r w:rsidRPr="000367F2">
        <w:rPr>
          <w:sz w:val="28"/>
          <w:szCs w:val="24"/>
        </w:rPr>
        <w:t>болашағы</w:t>
      </w:r>
      <w:proofErr w:type="spellEnd"/>
      <w:r w:rsidRPr="000367F2">
        <w:rPr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 xml:space="preserve">Конференция </w:t>
      </w:r>
      <w:proofErr w:type="spellStart"/>
      <w:r w:rsidRPr="000367F2">
        <w:rPr>
          <w:sz w:val="28"/>
          <w:szCs w:val="24"/>
        </w:rPr>
        <w:t>жұмысына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қатысу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үшін</w:t>
      </w:r>
      <w:proofErr w:type="spellEnd"/>
      <w:r w:rsidRPr="000367F2">
        <w:rPr>
          <w:sz w:val="28"/>
          <w:szCs w:val="24"/>
        </w:rPr>
        <w:t xml:space="preserve"> </w:t>
      </w:r>
      <w:r w:rsidRPr="00BE48B3">
        <w:rPr>
          <w:b/>
          <w:sz w:val="28"/>
          <w:szCs w:val="24"/>
        </w:rPr>
        <w:t xml:space="preserve">2020 </w:t>
      </w:r>
      <w:proofErr w:type="spellStart"/>
      <w:r w:rsidRPr="00BE48B3">
        <w:rPr>
          <w:b/>
          <w:sz w:val="28"/>
          <w:szCs w:val="24"/>
        </w:rPr>
        <w:t>жылдың</w:t>
      </w:r>
      <w:proofErr w:type="spellEnd"/>
      <w:r w:rsidRPr="00BE48B3">
        <w:rPr>
          <w:b/>
          <w:sz w:val="28"/>
          <w:szCs w:val="24"/>
        </w:rPr>
        <w:t xml:space="preserve"> 20 </w:t>
      </w:r>
      <w:proofErr w:type="spellStart"/>
      <w:r w:rsidRPr="00BE48B3">
        <w:rPr>
          <w:b/>
          <w:sz w:val="28"/>
          <w:szCs w:val="24"/>
        </w:rPr>
        <w:t>қарашасынан</w:t>
      </w:r>
      <w:proofErr w:type="spellEnd"/>
      <w:r w:rsidRPr="00BE48B3">
        <w:rPr>
          <w:b/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кешіктірмей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ұйымдастыру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комитетіне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ұсыну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қажет</w:t>
      </w:r>
      <w:proofErr w:type="spellEnd"/>
      <w:r w:rsidRPr="000367F2">
        <w:rPr>
          <w:sz w:val="28"/>
          <w:szCs w:val="24"/>
        </w:rPr>
        <w:t>: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қатысуға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өтінім</w:t>
      </w:r>
      <w:proofErr w:type="spellEnd"/>
      <w:r w:rsidRPr="000367F2">
        <w:rPr>
          <w:sz w:val="28"/>
          <w:szCs w:val="24"/>
        </w:rPr>
        <w:t xml:space="preserve"> (</w:t>
      </w:r>
      <w:proofErr w:type="spellStart"/>
      <w:r w:rsidRPr="000367F2">
        <w:rPr>
          <w:sz w:val="28"/>
          <w:szCs w:val="24"/>
        </w:rPr>
        <w:t>үлгі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қоса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беріледі</w:t>
      </w:r>
      <w:proofErr w:type="spellEnd"/>
      <w:r w:rsidRPr="000367F2">
        <w:rPr>
          <w:sz w:val="28"/>
          <w:szCs w:val="24"/>
        </w:rPr>
        <w:t>);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баяндама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тезистері</w:t>
      </w:r>
      <w:proofErr w:type="spellEnd"/>
      <w:r w:rsidRPr="000367F2">
        <w:rPr>
          <w:sz w:val="28"/>
          <w:szCs w:val="24"/>
        </w:rPr>
        <w:t xml:space="preserve"> (</w:t>
      </w:r>
      <w:proofErr w:type="spellStart"/>
      <w:r w:rsidRPr="000367F2">
        <w:rPr>
          <w:sz w:val="28"/>
          <w:szCs w:val="24"/>
        </w:rPr>
        <w:t>талаптар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қоса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беріледі</w:t>
      </w:r>
      <w:proofErr w:type="spellEnd"/>
      <w:r w:rsidRPr="000367F2">
        <w:rPr>
          <w:sz w:val="28"/>
          <w:szCs w:val="24"/>
        </w:rPr>
        <w:t>);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баяндамаларды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талқылау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оларды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баспаға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ұсыну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туралы</w:t>
      </w:r>
      <w:proofErr w:type="spellEnd"/>
      <w:r w:rsidRPr="000367F2">
        <w:rPr>
          <w:sz w:val="28"/>
          <w:szCs w:val="24"/>
        </w:rPr>
        <w:t xml:space="preserve"> кафедра </w:t>
      </w:r>
      <w:proofErr w:type="spellStart"/>
      <w:r w:rsidRPr="000367F2">
        <w:rPr>
          <w:sz w:val="28"/>
          <w:szCs w:val="24"/>
        </w:rPr>
        <w:t>отырысының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хаттамасынан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үзінді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көшірме</w:t>
      </w:r>
      <w:proofErr w:type="spellEnd"/>
      <w:r w:rsidRPr="000367F2">
        <w:rPr>
          <w:sz w:val="28"/>
          <w:szCs w:val="24"/>
        </w:rPr>
        <w:t>;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ғылыми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жетекшінің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рецензиясы</w:t>
      </w:r>
      <w:proofErr w:type="spellEnd"/>
      <w:r w:rsidRPr="000367F2">
        <w:rPr>
          <w:sz w:val="28"/>
          <w:szCs w:val="24"/>
        </w:rPr>
        <w:t xml:space="preserve"> (</w:t>
      </w:r>
      <w:proofErr w:type="spellStart"/>
      <w:r w:rsidRPr="000367F2">
        <w:rPr>
          <w:sz w:val="28"/>
          <w:szCs w:val="24"/>
        </w:rPr>
        <w:t>қолтаңбамен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сканерленген</w:t>
      </w:r>
      <w:proofErr w:type="spellEnd"/>
      <w:r w:rsidRPr="000367F2">
        <w:rPr>
          <w:sz w:val="28"/>
          <w:szCs w:val="24"/>
        </w:rPr>
        <w:t xml:space="preserve">). 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0367F2">
        <w:rPr>
          <w:sz w:val="28"/>
          <w:szCs w:val="24"/>
        </w:rPr>
        <w:t>Жоғарыда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аталған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құжаттарды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электронды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түрде</w:t>
      </w:r>
      <w:proofErr w:type="spellEnd"/>
      <w:r w:rsidRPr="000367F2">
        <w:rPr>
          <w:sz w:val="28"/>
          <w:szCs w:val="24"/>
        </w:rPr>
        <w:t xml:space="preserve"> e-</w:t>
      </w:r>
      <w:proofErr w:type="spellStart"/>
      <w:r w:rsidRPr="000367F2">
        <w:rPr>
          <w:sz w:val="28"/>
          <w:szCs w:val="24"/>
        </w:rPr>
        <w:t>mail</w:t>
      </w:r>
      <w:proofErr w:type="spellEnd"/>
      <w:r w:rsidRPr="000367F2">
        <w:rPr>
          <w:sz w:val="28"/>
          <w:szCs w:val="24"/>
        </w:rPr>
        <w:t>-</w:t>
      </w:r>
      <w:proofErr w:type="spellStart"/>
      <w:r w:rsidRPr="000367F2">
        <w:rPr>
          <w:sz w:val="28"/>
          <w:szCs w:val="24"/>
        </w:rPr>
        <w:t>ге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жіберу</w:t>
      </w:r>
      <w:proofErr w:type="spellEnd"/>
      <w:r w:rsidRPr="000367F2">
        <w:rPr>
          <w:sz w:val="28"/>
          <w:szCs w:val="24"/>
        </w:rPr>
        <w:t xml:space="preserve">: </w:t>
      </w:r>
      <w:r w:rsidRPr="00A32B18">
        <w:rPr>
          <w:b/>
          <w:color w:val="0000FF"/>
          <w:sz w:val="28"/>
          <w:szCs w:val="24"/>
          <w:u w:val="single"/>
        </w:rPr>
        <w:t>ip.stud.konf.2020@mail.ru</w:t>
      </w:r>
      <w:r w:rsidRPr="00A32B18">
        <w:rPr>
          <w:b/>
          <w:color w:val="0000FF"/>
          <w:sz w:val="28"/>
          <w:szCs w:val="24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0367F2">
        <w:rPr>
          <w:sz w:val="28"/>
          <w:szCs w:val="24"/>
        </w:rPr>
        <w:t>Конференцияның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жұмыс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тілдері</w:t>
      </w:r>
      <w:proofErr w:type="spellEnd"/>
      <w:r w:rsidRPr="000367F2">
        <w:rPr>
          <w:sz w:val="28"/>
          <w:szCs w:val="24"/>
        </w:rPr>
        <w:t xml:space="preserve">: </w:t>
      </w:r>
      <w:proofErr w:type="spellStart"/>
      <w:r w:rsidRPr="000367F2">
        <w:rPr>
          <w:sz w:val="28"/>
          <w:szCs w:val="24"/>
        </w:rPr>
        <w:t>қазақ</w:t>
      </w:r>
      <w:proofErr w:type="spellEnd"/>
      <w:r w:rsidRPr="000367F2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орыс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ағылшын</w:t>
      </w:r>
      <w:proofErr w:type="spellEnd"/>
      <w:r w:rsidRPr="000367F2">
        <w:rPr>
          <w:sz w:val="28"/>
          <w:szCs w:val="24"/>
        </w:rPr>
        <w:t xml:space="preserve">. </w:t>
      </w:r>
    </w:p>
    <w:p w:rsidR="004A5CB1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0367F2">
        <w:rPr>
          <w:sz w:val="28"/>
          <w:szCs w:val="24"/>
        </w:rPr>
        <w:t>Ұйымдастыру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комитеті</w:t>
      </w:r>
      <w:proofErr w:type="spellEnd"/>
      <w:r w:rsidRPr="000367F2">
        <w:rPr>
          <w:sz w:val="28"/>
          <w:szCs w:val="24"/>
        </w:rPr>
        <w:t xml:space="preserve"> конференция </w:t>
      </w:r>
      <w:proofErr w:type="spellStart"/>
      <w:r w:rsidRPr="000367F2">
        <w:rPr>
          <w:sz w:val="28"/>
          <w:szCs w:val="24"/>
        </w:rPr>
        <w:t>тақырыбына</w:t>
      </w:r>
      <w:proofErr w:type="spellEnd"/>
      <w:r w:rsidRPr="000367F2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ғылыми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деңгейіне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сәйкес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келмеген</w:t>
      </w:r>
      <w:proofErr w:type="spellEnd"/>
      <w:r w:rsidRPr="000367F2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ресімдеуге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қойылатын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талаптарды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сақтамаған</w:t>
      </w:r>
      <w:proofErr w:type="spellEnd"/>
      <w:r w:rsidRPr="000367F2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арнайы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бағдарламалық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қамтамасыз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етуді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пайдалана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отырып</w:t>
      </w:r>
      <w:proofErr w:type="spellEnd"/>
      <w:r w:rsidRPr="000367F2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түпнұсқалығына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тексеруден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өтпеген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материалдарды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ұсыну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мерзімдерін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бұзған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кезде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мақалаларды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қабылдамауға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құқылы</w:t>
      </w:r>
      <w:proofErr w:type="spellEnd"/>
      <w:r w:rsidRPr="000367F2">
        <w:rPr>
          <w:sz w:val="28"/>
          <w:szCs w:val="24"/>
        </w:rPr>
        <w:t xml:space="preserve">. </w:t>
      </w:r>
      <w:proofErr w:type="spellStart"/>
      <w:r w:rsidRPr="000367F2">
        <w:rPr>
          <w:sz w:val="28"/>
          <w:szCs w:val="24"/>
        </w:rPr>
        <w:t>Материалдар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рецензияланбайды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қайтарылмайды</w:t>
      </w:r>
      <w:proofErr w:type="spellEnd"/>
      <w:r w:rsidRPr="000367F2">
        <w:rPr>
          <w:sz w:val="28"/>
          <w:szCs w:val="24"/>
        </w:rPr>
        <w:t>.</w:t>
      </w:r>
    </w:p>
    <w:p w:rsidR="004A5CB1" w:rsidRDefault="004A5CB1" w:rsidP="004A5CB1">
      <w:pPr>
        <w:ind w:firstLine="709"/>
        <w:jc w:val="both"/>
        <w:rPr>
          <w:sz w:val="28"/>
          <w:szCs w:val="24"/>
        </w:rPr>
      </w:pPr>
    </w:p>
    <w:p w:rsidR="004A5CB1" w:rsidRDefault="004A5CB1" w:rsidP="004A5CB1">
      <w:pPr>
        <w:ind w:firstLine="709"/>
        <w:jc w:val="both"/>
        <w:rPr>
          <w:sz w:val="28"/>
          <w:szCs w:val="24"/>
        </w:rPr>
      </w:pPr>
    </w:p>
    <w:p w:rsidR="004A5CB1" w:rsidRDefault="004A5CB1" w:rsidP="004A5CB1">
      <w:pPr>
        <w:ind w:firstLine="709"/>
        <w:jc w:val="both"/>
        <w:rPr>
          <w:sz w:val="28"/>
          <w:szCs w:val="24"/>
        </w:rPr>
      </w:pPr>
    </w:p>
    <w:p w:rsidR="004A5CB1" w:rsidRDefault="004A5CB1" w:rsidP="004A5CB1">
      <w:pPr>
        <w:ind w:firstLine="709"/>
        <w:rPr>
          <w:sz w:val="28"/>
          <w:szCs w:val="24"/>
        </w:rPr>
      </w:pPr>
    </w:p>
    <w:p w:rsidR="004A5CB1" w:rsidRDefault="004A5CB1" w:rsidP="004A5CB1">
      <w:pPr>
        <w:ind w:firstLine="709"/>
        <w:rPr>
          <w:sz w:val="28"/>
          <w:szCs w:val="24"/>
        </w:rPr>
      </w:pPr>
    </w:p>
    <w:p w:rsidR="004A5CB1" w:rsidRDefault="004A5CB1" w:rsidP="004A5CB1">
      <w:pPr>
        <w:ind w:firstLine="709"/>
        <w:rPr>
          <w:sz w:val="28"/>
          <w:szCs w:val="24"/>
          <w:lang w:val="kk-KZ"/>
        </w:rPr>
      </w:pPr>
    </w:p>
    <w:p w:rsidR="004A5CB1" w:rsidRPr="00D80E21" w:rsidRDefault="004A5CB1" w:rsidP="004A5CB1">
      <w:pPr>
        <w:ind w:firstLine="709"/>
        <w:rPr>
          <w:sz w:val="28"/>
          <w:szCs w:val="24"/>
          <w:lang w:val="kk-KZ"/>
        </w:rPr>
      </w:pPr>
    </w:p>
    <w:p w:rsidR="004A5CB1" w:rsidRDefault="004A5CB1" w:rsidP="004A5CB1">
      <w:pPr>
        <w:ind w:firstLine="709"/>
        <w:rPr>
          <w:sz w:val="28"/>
          <w:szCs w:val="24"/>
        </w:rPr>
      </w:pPr>
    </w:p>
    <w:p w:rsidR="00C800BB" w:rsidRDefault="00C800BB" w:rsidP="004A5CB1">
      <w:pPr>
        <w:ind w:firstLine="709"/>
        <w:rPr>
          <w:sz w:val="28"/>
          <w:szCs w:val="24"/>
        </w:rPr>
      </w:pPr>
      <w:bookmarkStart w:id="0" w:name="_GoBack"/>
      <w:bookmarkEnd w:id="0"/>
    </w:p>
    <w:p w:rsidR="004A5CB1" w:rsidRPr="00BE48B3" w:rsidRDefault="004A5CB1" w:rsidP="004A5CB1">
      <w:pPr>
        <w:ind w:firstLine="709"/>
        <w:jc w:val="center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lastRenderedPageBreak/>
        <w:t>Ғылыми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баяндамаларды</w:t>
      </w:r>
      <w:proofErr w:type="spellEnd"/>
      <w:r>
        <w:rPr>
          <w:b/>
          <w:sz w:val="28"/>
          <w:szCs w:val="24"/>
        </w:rPr>
        <w:t xml:space="preserve"> р</w:t>
      </w:r>
      <w:r>
        <w:rPr>
          <w:b/>
          <w:sz w:val="28"/>
          <w:szCs w:val="24"/>
          <w:lang w:val="kk-KZ"/>
        </w:rPr>
        <w:t>ә</w:t>
      </w:r>
      <w:proofErr w:type="spellStart"/>
      <w:r w:rsidRPr="00BE48B3">
        <w:rPr>
          <w:b/>
          <w:sz w:val="28"/>
          <w:szCs w:val="24"/>
        </w:rPr>
        <w:t>сімдеуге</w:t>
      </w:r>
      <w:proofErr w:type="spellEnd"/>
      <w:r w:rsidRPr="00BE48B3">
        <w:rPr>
          <w:b/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қойылатын</w:t>
      </w:r>
      <w:proofErr w:type="spellEnd"/>
      <w:r w:rsidRPr="00BE48B3">
        <w:rPr>
          <w:b/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талаптар</w:t>
      </w:r>
      <w:proofErr w:type="spellEnd"/>
      <w:r w:rsidRPr="00BE48B3">
        <w:rPr>
          <w:b/>
          <w:sz w:val="28"/>
          <w:szCs w:val="24"/>
        </w:rPr>
        <w:t>: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</w:p>
    <w:p w:rsidR="004A5CB1" w:rsidRPr="000367F2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0367F2">
        <w:rPr>
          <w:sz w:val="28"/>
          <w:szCs w:val="24"/>
        </w:rPr>
        <w:t>Баяндама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көлемі</w:t>
      </w:r>
      <w:proofErr w:type="spellEnd"/>
      <w:r>
        <w:rPr>
          <w:sz w:val="28"/>
          <w:szCs w:val="24"/>
          <w:lang w:val="kk-KZ"/>
        </w:rPr>
        <w:t xml:space="preserve"> </w:t>
      </w:r>
      <w:r w:rsidRPr="000367F2">
        <w:rPr>
          <w:sz w:val="28"/>
          <w:szCs w:val="24"/>
        </w:rPr>
        <w:t>-</w:t>
      </w:r>
      <w:r>
        <w:rPr>
          <w:sz w:val="28"/>
          <w:szCs w:val="24"/>
          <w:lang w:val="kk-KZ"/>
        </w:rPr>
        <w:t xml:space="preserve"> </w:t>
      </w:r>
      <w:r w:rsidRPr="000367F2">
        <w:rPr>
          <w:sz w:val="28"/>
          <w:szCs w:val="24"/>
        </w:rPr>
        <w:t xml:space="preserve">А4 </w:t>
      </w:r>
      <w:proofErr w:type="spellStart"/>
      <w:r w:rsidRPr="000367F2">
        <w:rPr>
          <w:sz w:val="28"/>
          <w:szCs w:val="24"/>
        </w:rPr>
        <w:t>форматындағы</w:t>
      </w:r>
      <w:proofErr w:type="spellEnd"/>
      <w:r w:rsidRPr="000367F2">
        <w:rPr>
          <w:sz w:val="28"/>
          <w:szCs w:val="24"/>
        </w:rPr>
        <w:t xml:space="preserve"> 3 </w:t>
      </w:r>
      <w:proofErr w:type="spellStart"/>
      <w:r w:rsidRPr="000367F2">
        <w:rPr>
          <w:sz w:val="28"/>
          <w:szCs w:val="24"/>
        </w:rPr>
        <w:t>бетке</w:t>
      </w:r>
      <w:proofErr w:type="spellEnd"/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дейін</w:t>
      </w:r>
      <w:proofErr w:type="spellEnd"/>
      <w:r w:rsidRPr="000367F2">
        <w:rPr>
          <w:sz w:val="28"/>
          <w:szCs w:val="24"/>
        </w:rPr>
        <w:t xml:space="preserve">; 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Қаріп</w:t>
      </w:r>
      <w:proofErr w:type="spellEnd"/>
      <w:r w:rsidRPr="000367F2">
        <w:rPr>
          <w:sz w:val="28"/>
          <w:szCs w:val="24"/>
          <w:lang w:val="en-US"/>
        </w:rPr>
        <w:t xml:space="preserve">-Times New Roman (KZ Times New Roman), </w:t>
      </w:r>
      <w:r w:rsidRPr="000367F2">
        <w:rPr>
          <w:sz w:val="28"/>
          <w:szCs w:val="24"/>
        </w:rPr>
        <w:t>кегль</w:t>
      </w:r>
      <w:r w:rsidRPr="000367F2">
        <w:rPr>
          <w:sz w:val="28"/>
          <w:szCs w:val="24"/>
          <w:lang w:val="en-US"/>
        </w:rPr>
        <w:t xml:space="preserve"> 14; 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Жоларалық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r w:rsidRPr="000367F2">
        <w:rPr>
          <w:sz w:val="28"/>
          <w:szCs w:val="24"/>
        </w:rPr>
        <w:t>интервал</w:t>
      </w:r>
      <w:r w:rsidRPr="000367F2">
        <w:rPr>
          <w:sz w:val="28"/>
          <w:szCs w:val="24"/>
          <w:lang w:val="en-US"/>
        </w:rPr>
        <w:t xml:space="preserve"> – 1 (</w:t>
      </w:r>
      <w:proofErr w:type="spellStart"/>
      <w:r w:rsidRPr="000367F2">
        <w:rPr>
          <w:sz w:val="28"/>
          <w:szCs w:val="24"/>
        </w:rPr>
        <w:t>бір</w:t>
      </w:r>
      <w:proofErr w:type="spellEnd"/>
      <w:r w:rsidRPr="000367F2">
        <w:rPr>
          <w:sz w:val="28"/>
          <w:szCs w:val="24"/>
          <w:lang w:val="en-US"/>
        </w:rPr>
        <w:t xml:space="preserve">), </w:t>
      </w:r>
      <w:proofErr w:type="spellStart"/>
      <w:r w:rsidRPr="000367F2">
        <w:rPr>
          <w:sz w:val="28"/>
          <w:szCs w:val="24"/>
        </w:rPr>
        <w:t>азат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жол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шегінісі</w:t>
      </w:r>
      <w:proofErr w:type="spellEnd"/>
      <w:r w:rsidRPr="000367F2">
        <w:rPr>
          <w:sz w:val="28"/>
          <w:szCs w:val="24"/>
          <w:lang w:val="en-US"/>
        </w:rPr>
        <w:t xml:space="preserve"> – 1,25 </w:t>
      </w:r>
      <w:r w:rsidRPr="000367F2">
        <w:rPr>
          <w:sz w:val="28"/>
          <w:szCs w:val="24"/>
        </w:rPr>
        <w:t>см</w:t>
      </w:r>
      <w:r w:rsidRPr="000367F2">
        <w:rPr>
          <w:sz w:val="28"/>
          <w:szCs w:val="24"/>
          <w:lang w:val="en-US"/>
        </w:rPr>
        <w:t xml:space="preserve">, </w:t>
      </w:r>
      <w:proofErr w:type="spellStart"/>
      <w:r w:rsidRPr="000367F2">
        <w:rPr>
          <w:sz w:val="28"/>
          <w:szCs w:val="24"/>
        </w:rPr>
        <w:t>жиектері</w:t>
      </w:r>
      <w:proofErr w:type="spellEnd"/>
      <w:r w:rsidRPr="000367F2">
        <w:rPr>
          <w:sz w:val="28"/>
          <w:szCs w:val="24"/>
          <w:lang w:val="en-US"/>
        </w:rPr>
        <w:t xml:space="preserve">-2 </w:t>
      </w:r>
      <w:r w:rsidRPr="000367F2">
        <w:rPr>
          <w:sz w:val="28"/>
          <w:szCs w:val="24"/>
        </w:rPr>
        <w:t>см</w:t>
      </w:r>
      <w:r w:rsidRPr="000367F2">
        <w:rPr>
          <w:sz w:val="28"/>
          <w:szCs w:val="24"/>
          <w:lang w:val="en-US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Жоғарғы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оң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жақ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бұрышында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r w:rsidRPr="000367F2">
        <w:rPr>
          <w:sz w:val="28"/>
          <w:szCs w:val="24"/>
        </w:rPr>
        <w:t>автор</w:t>
      </w:r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туралы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мәліметтер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көрсетіледі</w:t>
      </w:r>
      <w:proofErr w:type="spellEnd"/>
      <w:r w:rsidRPr="000367F2">
        <w:rPr>
          <w:sz w:val="28"/>
          <w:szCs w:val="24"/>
          <w:lang w:val="en-US"/>
        </w:rPr>
        <w:t xml:space="preserve">: </w:t>
      </w:r>
      <w:proofErr w:type="spellStart"/>
      <w:r w:rsidRPr="000367F2">
        <w:rPr>
          <w:sz w:val="28"/>
          <w:szCs w:val="24"/>
        </w:rPr>
        <w:t>ғылыми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жетекшінің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аты</w:t>
      </w:r>
      <w:proofErr w:type="spellEnd"/>
      <w:r w:rsidRPr="000367F2">
        <w:rPr>
          <w:sz w:val="28"/>
          <w:szCs w:val="24"/>
          <w:lang w:val="en-US"/>
        </w:rPr>
        <w:t>-</w:t>
      </w:r>
      <w:proofErr w:type="spellStart"/>
      <w:r w:rsidRPr="000367F2">
        <w:rPr>
          <w:sz w:val="28"/>
          <w:szCs w:val="24"/>
        </w:rPr>
        <w:t>жөні</w:t>
      </w:r>
      <w:proofErr w:type="spellEnd"/>
      <w:r w:rsidRPr="000367F2">
        <w:rPr>
          <w:sz w:val="28"/>
          <w:szCs w:val="24"/>
          <w:lang w:val="en-US"/>
        </w:rPr>
        <w:t xml:space="preserve">, </w:t>
      </w:r>
      <w:r w:rsidRPr="000367F2">
        <w:rPr>
          <w:sz w:val="28"/>
          <w:szCs w:val="24"/>
        </w:rPr>
        <w:t>курсы</w:t>
      </w:r>
      <w:r w:rsidRPr="000367F2">
        <w:rPr>
          <w:sz w:val="28"/>
          <w:szCs w:val="24"/>
          <w:lang w:val="en-US"/>
        </w:rPr>
        <w:t xml:space="preserve">, </w:t>
      </w:r>
      <w:proofErr w:type="spellStart"/>
      <w:r w:rsidRPr="000367F2">
        <w:rPr>
          <w:sz w:val="28"/>
          <w:szCs w:val="24"/>
        </w:rPr>
        <w:t>тегі</w:t>
      </w:r>
      <w:proofErr w:type="spellEnd"/>
      <w:r w:rsidRPr="000367F2">
        <w:rPr>
          <w:sz w:val="28"/>
          <w:szCs w:val="24"/>
          <w:lang w:val="en-US"/>
        </w:rPr>
        <w:t xml:space="preserve">, </w:t>
      </w:r>
      <w:proofErr w:type="spellStart"/>
      <w:r w:rsidRPr="000367F2">
        <w:rPr>
          <w:sz w:val="28"/>
          <w:szCs w:val="24"/>
        </w:rPr>
        <w:t>аты</w:t>
      </w:r>
      <w:proofErr w:type="spellEnd"/>
      <w:r w:rsidRPr="000367F2">
        <w:rPr>
          <w:sz w:val="28"/>
          <w:szCs w:val="24"/>
          <w:lang w:val="en-US"/>
        </w:rPr>
        <w:t>-</w:t>
      </w:r>
      <w:proofErr w:type="spellStart"/>
      <w:r w:rsidRPr="000367F2">
        <w:rPr>
          <w:sz w:val="28"/>
          <w:szCs w:val="24"/>
        </w:rPr>
        <w:t>жөні</w:t>
      </w:r>
      <w:proofErr w:type="spellEnd"/>
      <w:r w:rsidRPr="000367F2">
        <w:rPr>
          <w:sz w:val="28"/>
          <w:szCs w:val="24"/>
          <w:lang w:val="en-US"/>
        </w:rPr>
        <w:t xml:space="preserve">, </w:t>
      </w:r>
      <w:r w:rsidRPr="000367F2">
        <w:rPr>
          <w:sz w:val="28"/>
          <w:szCs w:val="24"/>
        </w:rPr>
        <w:t>ЖОО</w:t>
      </w:r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атауы</w:t>
      </w:r>
      <w:proofErr w:type="spellEnd"/>
      <w:r w:rsidRPr="000367F2">
        <w:rPr>
          <w:sz w:val="28"/>
          <w:szCs w:val="24"/>
          <w:lang w:val="en-US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Ортасында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баяндама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атауы</w:t>
      </w:r>
      <w:proofErr w:type="spellEnd"/>
      <w:r w:rsidRPr="000367F2">
        <w:rPr>
          <w:sz w:val="28"/>
          <w:szCs w:val="24"/>
          <w:lang w:val="en-US"/>
        </w:rPr>
        <w:t xml:space="preserve"> (</w:t>
      </w:r>
      <w:r w:rsidRPr="000367F2">
        <w:rPr>
          <w:sz w:val="28"/>
          <w:szCs w:val="24"/>
        </w:rPr>
        <w:t>бас</w:t>
      </w:r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әріппен</w:t>
      </w:r>
      <w:proofErr w:type="spellEnd"/>
      <w:r w:rsidRPr="000367F2">
        <w:rPr>
          <w:sz w:val="28"/>
          <w:szCs w:val="24"/>
          <w:lang w:val="en-US"/>
        </w:rPr>
        <w:t xml:space="preserve">, </w:t>
      </w:r>
      <w:proofErr w:type="spellStart"/>
      <w:r w:rsidRPr="000367F2">
        <w:rPr>
          <w:sz w:val="28"/>
          <w:szCs w:val="24"/>
        </w:rPr>
        <w:t>жартылай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қалың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қаріппен</w:t>
      </w:r>
      <w:proofErr w:type="spellEnd"/>
      <w:r w:rsidRPr="000367F2">
        <w:rPr>
          <w:sz w:val="28"/>
          <w:szCs w:val="24"/>
          <w:lang w:val="en-US"/>
        </w:rPr>
        <w:t xml:space="preserve">). 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Баяндама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мәтіні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ені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бойынша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туралансын</w:t>
      </w:r>
      <w:proofErr w:type="spellEnd"/>
      <w:r w:rsidRPr="000367F2">
        <w:rPr>
          <w:sz w:val="28"/>
          <w:szCs w:val="24"/>
          <w:lang w:val="en-US"/>
        </w:rPr>
        <w:t>.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Ғылыми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дереккөздерге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сілтемелерді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Пайдаланылған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әдебиеттер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тізіміне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сәйкес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шаршы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жақшада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көрсету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керек</w:t>
      </w:r>
      <w:proofErr w:type="spellEnd"/>
      <w:r w:rsidRPr="000367F2">
        <w:rPr>
          <w:sz w:val="28"/>
          <w:szCs w:val="24"/>
          <w:lang w:val="en-US"/>
        </w:rPr>
        <w:t xml:space="preserve">, </w:t>
      </w:r>
      <w:proofErr w:type="spellStart"/>
      <w:r w:rsidRPr="000367F2">
        <w:rPr>
          <w:sz w:val="28"/>
          <w:szCs w:val="24"/>
        </w:rPr>
        <w:t>мысалы</w:t>
      </w:r>
      <w:proofErr w:type="spellEnd"/>
      <w:r w:rsidRPr="000367F2">
        <w:rPr>
          <w:sz w:val="28"/>
          <w:szCs w:val="24"/>
          <w:lang w:val="en-US"/>
        </w:rPr>
        <w:t>: [1, 15-</w:t>
      </w:r>
      <w:r w:rsidRPr="000367F2">
        <w:rPr>
          <w:sz w:val="28"/>
          <w:szCs w:val="24"/>
        </w:rPr>
        <w:t>бет</w:t>
      </w:r>
      <w:r w:rsidRPr="000367F2">
        <w:rPr>
          <w:sz w:val="28"/>
          <w:szCs w:val="24"/>
          <w:lang w:val="en-US"/>
        </w:rPr>
        <w:t xml:space="preserve">]. </w:t>
      </w:r>
    </w:p>
    <w:p w:rsidR="004A5CB1" w:rsidRPr="000367F2" w:rsidRDefault="004A5CB1" w:rsidP="004A5CB1">
      <w:pPr>
        <w:ind w:firstLine="709"/>
        <w:jc w:val="both"/>
        <w:rPr>
          <w:sz w:val="28"/>
          <w:szCs w:val="24"/>
          <w:lang w:val="en-US"/>
        </w:rPr>
      </w:pPr>
      <w:proofErr w:type="spellStart"/>
      <w:r w:rsidRPr="000367F2">
        <w:rPr>
          <w:sz w:val="28"/>
          <w:szCs w:val="24"/>
        </w:rPr>
        <w:t>Әдебиеттер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тізімі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негізгі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мәтіннің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соңында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бір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жолға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шегініспен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беріледі</w:t>
      </w:r>
      <w:proofErr w:type="spellEnd"/>
      <w:r w:rsidRPr="000367F2">
        <w:rPr>
          <w:sz w:val="28"/>
          <w:szCs w:val="24"/>
          <w:lang w:val="en-US"/>
        </w:rPr>
        <w:t xml:space="preserve">. </w:t>
      </w:r>
      <w:proofErr w:type="spellStart"/>
      <w:r w:rsidRPr="000367F2">
        <w:rPr>
          <w:sz w:val="28"/>
          <w:szCs w:val="24"/>
        </w:rPr>
        <w:t>Әрбір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  <w:lang w:val="kk-KZ"/>
        </w:rPr>
        <w:t>пайдаланылған</w:t>
      </w:r>
      <w:r w:rsidRPr="000367F2"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  <w:lang w:val="kk-KZ"/>
        </w:rPr>
        <w:t>материалда</w:t>
      </w:r>
      <w:r w:rsidRPr="000367F2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жеке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нөмір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болуы</w:t>
      </w:r>
      <w:proofErr w:type="spellEnd"/>
      <w:r w:rsidRPr="000367F2">
        <w:rPr>
          <w:sz w:val="28"/>
          <w:szCs w:val="24"/>
          <w:lang w:val="en-US"/>
        </w:rPr>
        <w:t xml:space="preserve"> </w:t>
      </w:r>
      <w:proofErr w:type="spellStart"/>
      <w:r w:rsidRPr="000367F2">
        <w:rPr>
          <w:sz w:val="28"/>
          <w:szCs w:val="24"/>
        </w:rPr>
        <w:t>керек</w:t>
      </w:r>
      <w:proofErr w:type="spellEnd"/>
      <w:r w:rsidRPr="000367F2">
        <w:rPr>
          <w:sz w:val="28"/>
          <w:szCs w:val="24"/>
          <w:lang w:val="en-US"/>
        </w:rPr>
        <w:t>.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BE48B3">
        <w:rPr>
          <w:b/>
          <w:sz w:val="28"/>
          <w:szCs w:val="24"/>
        </w:rPr>
        <w:t>Конференцияны</w:t>
      </w:r>
      <w:proofErr w:type="spellEnd"/>
      <w:r w:rsidRPr="004A5CB1">
        <w:rPr>
          <w:b/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өткізу</w:t>
      </w:r>
      <w:proofErr w:type="spellEnd"/>
      <w:r w:rsidRPr="004A5CB1">
        <w:rPr>
          <w:b/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орны</w:t>
      </w:r>
      <w:proofErr w:type="spellEnd"/>
      <w:r w:rsidRPr="004A5CB1">
        <w:rPr>
          <w:b/>
          <w:sz w:val="28"/>
          <w:szCs w:val="24"/>
        </w:rPr>
        <w:t>:</w:t>
      </w:r>
      <w:r w:rsidRPr="004A5CB1">
        <w:rPr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конференцияны</w:t>
      </w:r>
      <w:proofErr w:type="spellEnd"/>
      <w:r w:rsidRPr="004A5CB1">
        <w:rPr>
          <w:b/>
          <w:sz w:val="28"/>
          <w:szCs w:val="24"/>
        </w:rPr>
        <w:t xml:space="preserve"> </w:t>
      </w:r>
      <w:r w:rsidRPr="00BE48B3">
        <w:rPr>
          <w:b/>
          <w:sz w:val="28"/>
          <w:szCs w:val="24"/>
          <w:lang w:val="en-US"/>
        </w:rPr>
        <w:t>ZOOM</w:t>
      </w:r>
      <w:r w:rsidRPr="004A5CB1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платформасында</w:t>
      </w:r>
      <w:proofErr w:type="spellEnd"/>
      <w:r w:rsidRPr="004A5CB1">
        <w:rPr>
          <w:sz w:val="28"/>
          <w:szCs w:val="24"/>
        </w:rPr>
        <w:t xml:space="preserve"> </w:t>
      </w:r>
      <w:r w:rsidRPr="000367F2">
        <w:rPr>
          <w:sz w:val="28"/>
          <w:szCs w:val="24"/>
        </w:rPr>
        <w:t>онлайн</w:t>
      </w:r>
      <w:r w:rsidRPr="004A5CB1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форматта</w:t>
      </w:r>
      <w:proofErr w:type="spellEnd"/>
      <w:r w:rsidRPr="004A5CB1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өткізу</w:t>
      </w:r>
      <w:proofErr w:type="spellEnd"/>
      <w:r w:rsidRPr="004A5CB1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жоспарлануда</w:t>
      </w:r>
      <w:proofErr w:type="spellEnd"/>
      <w:r w:rsidRPr="004A5CB1">
        <w:rPr>
          <w:sz w:val="28"/>
          <w:szCs w:val="24"/>
        </w:rPr>
        <w:t xml:space="preserve">. </w:t>
      </w:r>
      <w:proofErr w:type="spellStart"/>
      <w:r w:rsidRPr="000367F2">
        <w:rPr>
          <w:sz w:val="28"/>
          <w:szCs w:val="24"/>
        </w:rPr>
        <w:t>Қатысушыларды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тіркеу</w:t>
      </w:r>
      <w:proofErr w:type="spellEnd"/>
      <w:r w:rsidRPr="00C800BB">
        <w:rPr>
          <w:sz w:val="28"/>
          <w:szCs w:val="24"/>
        </w:rPr>
        <w:t xml:space="preserve"> </w:t>
      </w:r>
      <w:r w:rsidRPr="00C800BB">
        <w:rPr>
          <w:b/>
          <w:sz w:val="28"/>
          <w:szCs w:val="24"/>
        </w:rPr>
        <w:t xml:space="preserve">2020 </w:t>
      </w:r>
      <w:proofErr w:type="spellStart"/>
      <w:r w:rsidRPr="00BE48B3">
        <w:rPr>
          <w:b/>
          <w:sz w:val="28"/>
          <w:szCs w:val="24"/>
        </w:rPr>
        <w:t>жылғы</w:t>
      </w:r>
      <w:proofErr w:type="spellEnd"/>
      <w:r w:rsidRPr="00C800BB">
        <w:rPr>
          <w:b/>
          <w:sz w:val="28"/>
          <w:szCs w:val="24"/>
        </w:rPr>
        <w:t xml:space="preserve"> 10 </w:t>
      </w:r>
      <w:proofErr w:type="spellStart"/>
      <w:r w:rsidRPr="00BE48B3">
        <w:rPr>
          <w:b/>
          <w:sz w:val="28"/>
          <w:szCs w:val="24"/>
        </w:rPr>
        <w:t>желтоқсанда</w:t>
      </w:r>
      <w:proofErr w:type="spellEnd"/>
      <w:r w:rsidRPr="00C800BB">
        <w:rPr>
          <w:b/>
          <w:sz w:val="28"/>
          <w:szCs w:val="24"/>
        </w:rPr>
        <w:t xml:space="preserve"> </w:t>
      </w:r>
      <w:proofErr w:type="spellStart"/>
      <w:r w:rsidRPr="00BE48B3">
        <w:rPr>
          <w:b/>
          <w:sz w:val="28"/>
          <w:szCs w:val="24"/>
        </w:rPr>
        <w:t>сағат</w:t>
      </w:r>
      <w:proofErr w:type="spellEnd"/>
      <w:r w:rsidRPr="00C800BB">
        <w:rPr>
          <w:b/>
          <w:sz w:val="28"/>
          <w:szCs w:val="24"/>
        </w:rPr>
        <w:t xml:space="preserve"> 9.30</w:t>
      </w:r>
      <w:r w:rsidRPr="00C800BB">
        <w:rPr>
          <w:sz w:val="28"/>
          <w:szCs w:val="24"/>
        </w:rPr>
        <w:t xml:space="preserve"> – </w:t>
      </w:r>
      <w:r w:rsidRPr="000367F2">
        <w:rPr>
          <w:sz w:val="28"/>
          <w:szCs w:val="24"/>
        </w:rPr>
        <w:t>да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өтеді</w:t>
      </w:r>
      <w:proofErr w:type="spellEnd"/>
      <w:r w:rsidRPr="00C800BB">
        <w:rPr>
          <w:sz w:val="28"/>
          <w:szCs w:val="24"/>
        </w:rPr>
        <w:t xml:space="preserve">, </w:t>
      </w:r>
      <w:r w:rsidRPr="000367F2">
        <w:rPr>
          <w:sz w:val="28"/>
          <w:szCs w:val="24"/>
        </w:rPr>
        <w:t>конференция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жұмысының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басталуы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сағат</w:t>
      </w:r>
      <w:proofErr w:type="spellEnd"/>
      <w:r w:rsidRPr="00C800BB">
        <w:rPr>
          <w:sz w:val="28"/>
          <w:szCs w:val="24"/>
        </w:rPr>
        <w:t xml:space="preserve"> </w:t>
      </w:r>
      <w:r w:rsidRPr="00C800BB">
        <w:rPr>
          <w:b/>
          <w:sz w:val="28"/>
          <w:szCs w:val="24"/>
        </w:rPr>
        <w:t>10.00-</w:t>
      </w:r>
      <w:r w:rsidRPr="00BE48B3">
        <w:rPr>
          <w:b/>
          <w:sz w:val="28"/>
          <w:szCs w:val="24"/>
        </w:rPr>
        <w:t>де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өтеді</w:t>
      </w:r>
      <w:proofErr w:type="spellEnd"/>
      <w:r w:rsidRPr="00C800BB">
        <w:rPr>
          <w:sz w:val="28"/>
          <w:szCs w:val="24"/>
        </w:rPr>
        <w:t>.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r w:rsidRPr="000367F2">
        <w:rPr>
          <w:sz w:val="28"/>
          <w:szCs w:val="24"/>
        </w:rPr>
        <w:t>Конференция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нәтижелері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бойынша</w:t>
      </w:r>
      <w:proofErr w:type="spellEnd"/>
      <w:r w:rsidRPr="00C800BB">
        <w:rPr>
          <w:sz w:val="28"/>
          <w:szCs w:val="24"/>
        </w:rPr>
        <w:t xml:space="preserve"> </w:t>
      </w:r>
      <w:r w:rsidRPr="000367F2">
        <w:rPr>
          <w:sz w:val="28"/>
          <w:szCs w:val="24"/>
          <w:lang w:val="en-US"/>
        </w:rPr>
        <w:t>ISBN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нөмірін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бере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отырып</w:t>
      </w:r>
      <w:proofErr w:type="spellEnd"/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материалдар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жинағын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электронды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түрде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шығару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жоспарлануда</w:t>
      </w:r>
      <w:proofErr w:type="spellEnd"/>
      <w:r w:rsidRPr="00C800BB">
        <w:rPr>
          <w:sz w:val="28"/>
          <w:szCs w:val="24"/>
        </w:rPr>
        <w:t>.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0367F2">
        <w:rPr>
          <w:sz w:val="28"/>
          <w:szCs w:val="24"/>
        </w:rPr>
        <w:t>Барлық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сұрақтар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бойынша</w:t>
      </w:r>
      <w:proofErr w:type="spellEnd"/>
      <w:r w:rsidRPr="00C800BB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к</w:t>
      </w:r>
      <w:proofErr w:type="spellStart"/>
      <w:r w:rsidRPr="000367F2">
        <w:rPr>
          <w:sz w:val="28"/>
          <w:szCs w:val="24"/>
        </w:rPr>
        <w:t>онференцияның</w:t>
      </w:r>
      <w:proofErr w:type="spellEnd"/>
      <w:r w:rsidRPr="00C800BB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ұ</w:t>
      </w:r>
      <w:proofErr w:type="spellStart"/>
      <w:r w:rsidRPr="000367F2">
        <w:rPr>
          <w:sz w:val="28"/>
          <w:szCs w:val="24"/>
        </w:rPr>
        <w:t>йымдастыру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комитетіне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хабарласуыңызды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сұраймыз</w:t>
      </w:r>
      <w:proofErr w:type="spellEnd"/>
      <w:r w:rsidRPr="00C800BB">
        <w:rPr>
          <w:sz w:val="28"/>
          <w:szCs w:val="24"/>
        </w:rPr>
        <w:t>: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r w:rsidRPr="00C800BB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Укин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Сымбат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Кенжебекұлы</w:t>
      </w:r>
      <w:proofErr w:type="spellEnd"/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з</w:t>
      </w:r>
      <w:r w:rsidRPr="00C800BB">
        <w:rPr>
          <w:sz w:val="28"/>
          <w:szCs w:val="24"/>
        </w:rPr>
        <w:t>.</w:t>
      </w:r>
      <w:r w:rsidRPr="000367F2">
        <w:rPr>
          <w:sz w:val="28"/>
          <w:szCs w:val="24"/>
        </w:rPr>
        <w:t>ғ</w:t>
      </w:r>
      <w:proofErr w:type="spellEnd"/>
      <w:r w:rsidRPr="00C800BB">
        <w:rPr>
          <w:sz w:val="28"/>
          <w:szCs w:val="24"/>
        </w:rPr>
        <w:t xml:space="preserve">. </w:t>
      </w:r>
      <w:r w:rsidRPr="000367F2">
        <w:rPr>
          <w:sz w:val="28"/>
          <w:szCs w:val="24"/>
        </w:rPr>
        <w:t>к</w:t>
      </w:r>
      <w:r w:rsidRPr="00C800BB">
        <w:rPr>
          <w:sz w:val="28"/>
          <w:szCs w:val="24"/>
        </w:rPr>
        <w:t xml:space="preserve">., </w:t>
      </w:r>
      <w:proofErr w:type="spellStart"/>
      <w:r w:rsidRPr="000367F2">
        <w:rPr>
          <w:sz w:val="28"/>
          <w:szCs w:val="24"/>
        </w:rPr>
        <w:t>мемлекет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теориясы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кафедрасының</w:t>
      </w:r>
      <w:proofErr w:type="spellEnd"/>
      <w:r w:rsidRPr="00C800BB">
        <w:rPr>
          <w:sz w:val="28"/>
          <w:szCs w:val="24"/>
        </w:rPr>
        <w:t xml:space="preserve"> </w:t>
      </w:r>
      <w:r w:rsidRPr="000367F2">
        <w:rPr>
          <w:sz w:val="28"/>
          <w:szCs w:val="24"/>
        </w:rPr>
        <w:t>профессоры</w:t>
      </w:r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байланыс</w:t>
      </w:r>
      <w:proofErr w:type="spellEnd"/>
      <w:r w:rsidRPr="00C800BB">
        <w:rPr>
          <w:sz w:val="28"/>
          <w:szCs w:val="24"/>
        </w:rPr>
        <w:t xml:space="preserve">. </w:t>
      </w:r>
      <w:r w:rsidRPr="000367F2">
        <w:rPr>
          <w:sz w:val="28"/>
          <w:szCs w:val="24"/>
        </w:rPr>
        <w:t>тел</w:t>
      </w:r>
      <w:r w:rsidRPr="00C800BB">
        <w:rPr>
          <w:sz w:val="28"/>
          <w:szCs w:val="24"/>
        </w:rPr>
        <w:t xml:space="preserve">.: +7-776-703-99-22; 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r w:rsidRPr="00C800BB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Демежанова</w:t>
      </w:r>
      <w:proofErr w:type="spellEnd"/>
      <w:r w:rsidRPr="00C800BB">
        <w:rPr>
          <w:sz w:val="28"/>
          <w:szCs w:val="24"/>
        </w:rPr>
        <w:t xml:space="preserve"> </w:t>
      </w:r>
      <w:r w:rsidRPr="000367F2">
        <w:rPr>
          <w:sz w:val="28"/>
          <w:szCs w:val="24"/>
        </w:rPr>
        <w:t>Сауле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Мурзабаевна</w:t>
      </w:r>
      <w:proofErr w:type="spellEnd"/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з</w:t>
      </w:r>
      <w:r w:rsidRPr="00C800BB">
        <w:rPr>
          <w:sz w:val="28"/>
          <w:szCs w:val="24"/>
        </w:rPr>
        <w:t>.</w:t>
      </w:r>
      <w:r w:rsidRPr="000367F2">
        <w:rPr>
          <w:sz w:val="28"/>
          <w:szCs w:val="24"/>
        </w:rPr>
        <w:t>ғ</w:t>
      </w:r>
      <w:proofErr w:type="spellEnd"/>
      <w:r w:rsidRPr="00C800BB">
        <w:rPr>
          <w:sz w:val="28"/>
          <w:szCs w:val="24"/>
        </w:rPr>
        <w:t xml:space="preserve">. </w:t>
      </w:r>
      <w:r>
        <w:rPr>
          <w:sz w:val="28"/>
          <w:szCs w:val="24"/>
          <w:lang w:val="kk-KZ"/>
        </w:rPr>
        <w:t>м</w:t>
      </w:r>
      <w:r w:rsidRPr="00C800BB">
        <w:rPr>
          <w:sz w:val="28"/>
          <w:szCs w:val="24"/>
        </w:rPr>
        <w:t xml:space="preserve">., </w:t>
      </w:r>
      <w:proofErr w:type="spellStart"/>
      <w:r w:rsidRPr="000367F2">
        <w:rPr>
          <w:sz w:val="28"/>
          <w:szCs w:val="24"/>
        </w:rPr>
        <w:t>Азаматтық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C800BB">
        <w:rPr>
          <w:sz w:val="28"/>
          <w:szCs w:val="24"/>
        </w:rPr>
        <w:t xml:space="preserve"> </w:t>
      </w:r>
      <w:r w:rsidRPr="000367F2">
        <w:rPr>
          <w:sz w:val="28"/>
          <w:szCs w:val="24"/>
        </w:rPr>
        <w:t>процесс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кафедрасының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аға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оқытушысы</w:t>
      </w:r>
      <w:proofErr w:type="spellEnd"/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байланыс</w:t>
      </w:r>
      <w:proofErr w:type="spellEnd"/>
      <w:r w:rsidRPr="00C800BB">
        <w:rPr>
          <w:sz w:val="28"/>
          <w:szCs w:val="24"/>
        </w:rPr>
        <w:t xml:space="preserve">. </w:t>
      </w:r>
      <w:r w:rsidRPr="000367F2">
        <w:rPr>
          <w:sz w:val="28"/>
          <w:szCs w:val="24"/>
        </w:rPr>
        <w:t>тел</w:t>
      </w:r>
      <w:r w:rsidRPr="00C800BB">
        <w:rPr>
          <w:sz w:val="28"/>
          <w:szCs w:val="24"/>
        </w:rPr>
        <w:t xml:space="preserve">.: +7-777-974-14-34; 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r w:rsidRPr="00C800BB">
        <w:rPr>
          <w:sz w:val="28"/>
          <w:szCs w:val="24"/>
        </w:rPr>
        <w:t xml:space="preserve">- </w:t>
      </w:r>
      <w:proofErr w:type="spellStart"/>
      <w:r w:rsidRPr="000367F2">
        <w:rPr>
          <w:sz w:val="28"/>
          <w:szCs w:val="24"/>
        </w:rPr>
        <w:t>Асқаров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Ермек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Хазбулатович</w:t>
      </w:r>
      <w:proofErr w:type="spellEnd"/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з</w:t>
      </w:r>
      <w:r w:rsidRPr="00C800BB">
        <w:rPr>
          <w:sz w:val="28"/>
          <w:szCs w:val="24"/>
        </w:rPr>
        <w:t>.</w:t>
      </w:r>
      <w:r w:rsidRPr="000367F2">
        <w:rPr>
          <w:sz w:val="28"/>
          <w:szCs w:val="24"/>
        </w:rPr>
        <w:t>ғ</w:t>
      </w:r>
      <w:proofErr w:type="spellEnd"/>
      <w:r w:rsidRPr="00C800BB">
        <w:rPr>
          <w:sz w:val="28"/>
          <w:szCs w:val="24"/>
        </w:rPr>
        <w:t xml:space="preserve">. </w:t>
      </w:r>
      <w:r>
        <w:rPr>
          <w:sz w:val="28"/>
          <w:szCs w:val="24"/>
          <w:lang w:val="kk-KZ"/>
        </w:rPr>
        <w:t>м</w:t>
      </w:r>
      <w:r w:rsidRPr="00C800BB">
        <w:rPr>
          <w:sz w:val="28"/>
          <w:szCs w:val="24"/>
        </w:rPr>
        <w:t xml:space="preserve">., </w:t>
      </w:r>
      <w:proofErr w:type="spellStart"/>
      <w:r w:rsidRPr="000367F2">
        <w:rPr>
          <w:sz w:val="28"/>
          <w:szCs w:val="24"/>
        </w:rPr>
        <w:t>қылмыстық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құқық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және</w:t>
      </w:r>
      <w:proofErr w:type="spellEnd"/>
      <w:r w:rsidRPr="00C800BB">
        <w:rPr>
          <w:sz w:val="28"/>
          <w:szCs w:val="24"/>
        </w:rPr>
        <w:t xml:space="preserve"> </w:t>
      </w:r>
      <w:r w:rsidRPr="000367F2">
        <w:rPr>
          <w:sz w:val="28"/>
          <w:szCs w:val="24"/>
        </w:rPr>
        <w:t>процесс</w:t>
      </w:r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кафедрасының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аға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0367F2">
        <w:rPr>
          <w:sz w:val="28"/>
          <w:szCs w:val="24"/>
        </w:rPr>
        <w:t>оқытушысы</w:t>
      </w:r>
      <w:proofErr w:type="spellEnd"/>
      <w:r w:rsidRPr="00C800BB">
        <w:rPr>
          <w:sz w:val="28"/>
          <w:szCs w:val="24"/>
        </w:rPr>
        <w:t xml:space="preserve">, </w:t>
      </w:r>
      <w:proofErr w:type="spellStart"/>
      <w:r w:rsidRPr="000367F2">
        <w:rPr>
          <w:sz w:val="28"/>
          <w:szCs w:val="24"/>
        </w:rPr>
        <w:t>байланыс</w:t>
      </w:r>
      <w:proofErr w:type="spellEnd"/>
      <w:r w:rsidRPr="00C800BB">
        <w:rPr>
          <w:sz w:val="28"/>
          <w:szCs w:val="24"/>
        </w:rPr>
        <w:t xml:space="preserve">. </w:t>
      </w:r>
      <w:r w:rsidRPr="000367F2">
        <w:rPr>
          <w:sz w:val="28"/>
          <w:szCs w:val="24"/>
        </w:rPr>
        <w:t>тел</w:t>
      </w:r>
      <w:r w:rsidRPr="00C800BB">
        <w:rPr>
          <w:sz w:val="28"/>
          <w:szCs w:val="24"/>
        </w:rPr>
        <w:t>.: +7-771-430-53-04.</w:t>
      </w: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</w:p>
    <w:p w:rsidR="004A5CB1" w:rsidRPr="00C800BB" w:rsidRDefault="004A5CB1" w:rsidP="004A5CB1">
      <w:pPr>
        <w:ind w:firstLine="709"/>
        <w:jc w:val="both"/>
        <w:rPr>
          <w:sz w:val="28"/>
          <w:szCs w:val="24"/>
        </w:rPr>
      </w:pPr>
      <w:proofErr w:type="spellStart"/>
      <w:r w:rsidRPr="00C800BB">
        <w:rPr>
          <w:sz w:val="28"/>
          <w:szCs w:val="24"/>
        </w:rPr>
        <w:t>Хатты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C800BB">
        <w:rPr>
          <w:sz w:val="28"/>
          <w:szCs w:val="24"/>
        </w:rPr>
        <w:t>электрондық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C800BB">
        <w:rPr>
          <w:sz w:val="28"/>
          <w:szCs w:val="24"/>
        </w:rPr>
        <w:t>пошта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C800BB">
        <w:rPr>
          <w:sz w:val="28"/>
          <w:szCs w:val="24"/>
        </w:rPr>
        <w:t>арқылы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C800BB">
        <w:rPr>
          <w:sz w:val="28"/>
          <w:szCs w:val="24"/>
        </w:rPr>
        <w:t>жіберген</w:t>
      </w:r>
      <w:proofErr w:type="spellEnd"/>
      <w:r w:rsidRPr="00C800BB">
        <w:rPr>
          <w:sz w:val="28"/>
          <w:szCs w:val="24"/>
        </w:rPr>
        <w:t xml:space="preserve"> </w:t>
      </w:r>
      <w:proofErr w:type="spellStart"/>
      <w:r w:rsidRPr="00C800BB">
        <w:rPr>
          <w:sz w:val="28"/>
          <w:szCs w:val="24"/>
        </w:rPr>
        <w:t>кезде</w:t>
      </w:r>
      <w:proofErr w:type="spellEnd"/>
      <w:r w:rsidRPr="00C800BB">
        <w:rPr>
          <w:sz w:val="28"/>
          <w:szCs w:val="24"/>
        </w:rPr>
        <w:t xml:space="preserve"> </w:t>
      </w:r>
      <w:r w:rsidRPr="006302F4">
        <w:rPr>
          <w:b/>
          <w:sz w:val="28"/>
          <w:szCs w:val="24"/>
          <w:lang w:val="kk-KZ"/>
        </w:rPr>
        <w:t>«</w:t>
      </w:r>
      <w:proofErr w:type="spellStart"/>
      <w:r w:rsidRPr="00C800BB">
        <w:rPr>
          <w:b/>
          <w:sz w:val="28"/>
          <w:szCs w:val="24"/>
        </w:rPr>
        <w:t>тақырып</w:t>
      </w:r>
      <w:proofErr w:type="spellEnd"/>
      <w:r w:rsidRPr="006302F4">
        <w:rPr>
          <w:b/>
          <w:sz w:val="28"/>
          <w:szCs w:val="24"/>
          <w:lang w:val="kk-KZ"/>
        </w:rPr>
        <w:t>»</w:t>
      </w:r>
      <w:r w:rsidRPr="00C800BB">
        <w:rPr>
          <w:sz w:val="28"/>
          <w:szCs w:val="24"/>
        </w:rPr>
        <w:t xml:space="preserve"> </w:t>
      </w:r>
      <w:proofErr w:type="spellStart"/>
      <w:r w:rsidRPr="00C800BB">
        <w:rPr>
          <w:sz w:val="28"/>
          <w:szCs w:val="24"/>
        </w:rPr>
        <w:t>бағанында</w:t>
      </w:r>
      <w:proofErr w:type="spellEnd"/>
      <w:r w:rsidRPr="00C800BB">
        <w:rPr>
          <w:sz w:val="28"/>
          <w:szCs w:val="24"/>
        </w:rPr>
        <w:t xml:space="preserve"> </w:t>
      </w:r>
      <w:r>
        <w:rPr>
          <w:b/>
          <w:sz w:val="28"/>
          <w:szCs w:val="24"/>
          <w:lang w:val="kk-KZ"/>
        </w:rPr>
        <w:t>«</w:t>
      </w:r>
      <w:r w:rsidRPr="00C800BB">
        <w:rPr>
          <w:b/>
          <w:sz w:val="28"/>
          <w:szCs w:val="24"/>
        </w:rPr>
        <w:t xml:space="preserve">10.12.2020 </w:t>
      </w:r>
      <w:proofErr w:type="spellStart"/>
      <w:r w:rsidRPr="00C800BB">
        <w:rPr>
          <w:b/>
          <w:sz w:val="28"/>
          <w:szCs w:val="24"/>
        </w:rPr>
        <w:t>студенттік</w:t>
      </w:r>
      <w:proofErr w:type="spellEnd"/>
      <w:r w:rsidRPr="00C800BB">
        <w:rPr>
          <w:b/>
          <w:sz w:val="28"/>
          <w:szCs w:val="24"/>
        </w:rPr>
        <w:t xml:space="preserve"> </w:t>
      </w:r>
      <w:proofErr w:type="spellStart"/>
      <w:r w:rsidRPr="00C800BB">
        <w:rPr>
          <w:b/>
          <w:sz w:val="28"/>
          <w:szCs w:val="24"/>
        </w:rPr>
        <w:t>конференцияға</w:t>
      </w:r>
      <w:proofErr w:type="spellEnd"/>
      <w:r>
        <w:rPr>
          <w:b/>
          <w:sz w:val="28"/>
          <w:szCs w:val="24"/>
          <w:lang w:val="kk-KZ"/>
        </w:rPr>
        <w:t xml:space="preserve">» </w:t>
      </w:r>
      <w:r>
        <w:rPr>
          <w:sz w:val="28"/>
          <w:szCs w:val="24"/>
        </w:rPr>
        <w:t>с</w:t>
      </w:r>
      <w:r>
        <w:rPr>
          <w:sz w:val="28"/>
          <w:szCs w:val="24"/>
          <w:lang w:val="kk-KZ"/>
        </w:rPr>
        <w:t xml:space="preserve">өйлемі </w:t>
      </w:r>
      <w:proofErr w:type="spellStart"/>
      <w:r w:rsidRPr="00C800BB">
        <w:rPr>
          <w:sz w:val="28"/>
          <w:szCs w:val="24"/>
        </w:rPr>
        <w:t>көрсетілсін</w:t>
      </w:r>
      <w:proofErr w:type="spellEnd"/>
      <w:r w:rsidRPr="00C800BB">
        <w:rPr>
          <w:sz w:val="28"/>
          <w:szCs w:val="24"/>
        </w:rPr>
        <w:t xml:space="preserve">. Файл </w:t>
      </w:r>
      <w:proofErr w:type="spellStart"/>
      <w:r w:rsidRPr="00C800BB">
        <w:rPr>
          <w:sz w:val="28"/>
          <w:szCs w:val="24"/>
        </w:rPr>
        <w:t>атауы-автордың</w:t>
      </w:r>
      <w:proofErr w:type="spellEnd"/>
      <w:r w:rsidRPr="00C800BB">
        <w:rPr>
          <w:sz w:val="28"/>
          <w:szCs w:val="24"/>
        </w:rPr>
        <w:t xml:space="preserve"> (</w:t>
      </w:r>
      <w:proofErr w:type="spellStart"/>
      <w:r w:rsidRPr="00C800BB">
        <w:rPr>
          <w:sz w:val="28"/>
          <w:szCs w:val="24"/>
        </w:rPr>
        <w:t>Авторлардың</w:t>
      </w:r>
      <w:proofErr w:type="spellEnd"/>
      <w:r w:rsidRPr="00C800BB">
        <w:rPr>
          <w:sz w:val="28"/>
          <w:szCs w:val="24"/>
        </w:rPr>
        <w:t xml:space="preserve">) </w:t>
      </w:r>
      <w:proofErr w:type="spellStart"/>
      <w:r w:rsidRPr="00C800BB">
        <w:rPr>
          <w:sz w:val="28"/>
          <w:szCs w:val="24"/>
        </w:rPr>
        <w:t>тегі</w:t>
      </w:r>
      <w:proofErr w:type="spellEnd"/>
      <w:r w:rsidRPr="00C800BB">
        <w:rPr>
          <w:sz w:val="28"/>
          <w:szCs w:val="24"/>
        </w:rPr>
        <w:t>.</w:t>
      </w:r>
    </w:p>
    <w:p w:rsidR="004A5CB1" w:rsidRPr="00E26944" w:rsidRDefault="004A5CB1" w:rsidP="004A5CB1">
      <w:pPr>
        <w:ind w:left="7940"/>
        <w:rPr>
          <w:sz w:val="20"/>
          <w:szCs w:val="20"/>
          <w:lang w:val="kk-KZ"/>
        </w:rPr>
      </w:pPr>
      <w:r>
        <w:rPr>
          <w:i/>
          <w:iCs/>
          <w:sz w:val="28"/>
          <w:szCs w:val="28"/>
          <w:lang w:val="kk-KZ"/>
        </w:rPr>
        <w:t>Өтініш формасы</w:t>
      </w:r>
    </w:p>
    <w:p w:rsidR="004A5CB1" w:rsidRPr="00C800BB" w:rsidRDefault="004A5CB1" w:rsidP="004A5C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88900</wp:posOffset>
            </wp:positionH>
            <wp:positionV relativeFrom="paragraph">
              <wp:posOffset>12700</wp:posOffset>
            </wp:positionV>
            <wp:extent cx="6024880" cy="10833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CB1" w:rsidRPr="00C800BB" w:rsidRDefault="004A5CB1" w:rsidP="004A5CB1">
      <w:pPr>
        <w:sectPr w:rsidR="004A5CB1" w:rsidRPr="00C800BB" w:rsidSect="004A5CB1">
          <w:pgSz w:w="11900" w:h="16840"/>
          <w:pgMar w:top="1109" w:right="840" w:bottom="978" w:left="1440" w:header="0" w:footer="0" w:gutter="0"/>
          <w:cols w:space="720" w:equalWidth="0">
            <w:col w:w="9620"/>
          </w:cols>
        </w:sectPr>
      </w:pPr>
    </w:p>
    <w:p w:rsidR="004A5CB1" w:rsidRPr="00C800BB" w:rsidRDefault="004A5CB1" w:rsidP="004A5CB1">
      <w:pPr>
        <w:spacing w:line="48" w:lineRule="exact"/>
        <w:rPr>
          <w:sz w:val="20"/>
          <w:szCs w:val="20"/>
        </w:rPr>
      </w:pPr>
    </w:p>
    <w:p w:rsidR="004A5CB1" w:rsidRPr="00195A84" w:rsidRDefault="004A5CB1" w:rsidP="004A5CB1">
      <w:pPr>
        <w:tabs>
          <w:tab w:val="left" w:pos="1180"/>
        </w:tabs>
        <w:ind w:left="360"/>
        <w:rPr>
          <w:sz w:val="20"/>
          <w:szCs w:val="20"/>
          <w:lang w:val="kk-KZ"/>
        </w:rPr>
      </w:pPr>
      <w:r w:rsidRPr="00C800BB">
        <w:rPr>
          <w:sz w:val="23"/>
          <w:szCs w:val="23"/>
        </w:rPr>
        <w:t>№</w:t>
      </w:r>
      <w:r>
        <w:rPr>
          <w:sz w:val="20"/>
          <w:szCs w:val="20"/>
          <w:lang w:val="kk-KZ"/>
        </w:rPr>
        <w:t xml:space="preserve">        С</w:t>
      </w:r>
      <w:r>
        <w:rPr>
          <w:b/>
          <w:bCs/>
          <w:sz w:val="23"/>
          <w:szCs w:val="23"/>
          <w:lang w:val="kk-KZ"/>
        </w:rPr>
        <w:t xml:space="preserve">екциясы </w:t>
      </w:r>
    </w:p>
    <w:p w:rsidR="004A5CB1" w:rsidRPr="00C800BB" w:rsidRDefault="004A5CB1" w:rsidP="004A5CB1">
      <w:pPr>
        <w:spacing w:line="20" w:lineRule="exact"/>
        <w:rPr>
          <w:sz w:val="20"/>
          <w:szCs w:val="20"/>
        </w:rPr>
      </w:pPr>
      <w:r w:rsidRPr="00C800BB">
        <w:rPr>
          <w:sz w:val="20"/>
          <w:szCs w:val="20"/>
        </w:rPr>
        <w:br w:type="column"/>
      </w:r>
    </w:p>
    <w:p w:rsidR="004A5CB1" w:rsidRDefault="004A5CB1" w:rsidP="004A5CB1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Автор</w:t>
      </w:r>
    </w:p>
    <w:p w:rsidR="004A5CB1" w:rsidRPr="00195A84" w:rsidRDefault="004A5CB1" w:rsidP="004A5CB1">
      <w:pPr>
        <w:jc w:val="center"/>
        <w:rPr>
          <w:sz w:val="20"/>
          <w:szCs w:val="20"/>
          <w:lang w:val="kk-KZ"/>
        </w:rPr>
      </w:pPr>
      <w:r>
        <w:rPr>
          <w:sz w:val="23"/>
          <w:szCs w:val="23"/>
          <w:lang w:val="kk-KZ"/>
        </w:rPr>
        <w:t>ТАЖ</w:t>
      </w:r>
      <w:r>
        <w:rPr>
          <w:sz w:val="23"/>
          <w:szCs w:val="23"/>
        </w:rPr>
        <w:t>, курс</w:t>
      </w:r>
      <w:r>
        <w:rPr>
          <w:sz w:val="23"/>
          <w:szCs w:val="23"/>
          <w:lang w:val="kk-KZ"/>
        </w:rPr>
        <w:t>ы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kk-KZ"/>
        </w:rPr>
        <w:t>ЖОО</w:t>
      </w:r>
    </w:p>
    <w:p w:rsidR="004A5CB1" w:rsidRDefault="004A5CB1" w:rsidP="004A5C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CB1" w:rsidRDefault="004A5CB1" w:rsidP="004A5CB1">
      <w:pPr>
        <w:spacing w:line="28" w:lineRule="exact"/>
        <w:rPr>
          <w:sz w:val="20"/>
          <w:szCs w:val="20"/>
        </w:rPr>
      </w:pPr>
    </w:p>
    <w:p w:rsidR="004A5CB1" w:rsidRPr="00195A84" w:rsidRDefault="004A5CB1" w:rsidP="004A5CB1">
      <w:pPr>
        <w:spacing w:line="241" w:lineRule="auto"/>
        <w:jc w:val="center"/>
        <w:rPr>
          <w:sz w:val="20"/>
          <w:szCs w:val="20"/>
          <w:lang w:val="kk-KZ"/>
        </w:rPr>
      </w:pPr>
      <w:r>
        <w:rPr>
          <w:b/>
          <w:bCs/>
          <w:sz w:val="24"/>
          <w:szCs w:val="24"/>
          <w:lang w:val="kk-KZ"/>
        </w:rPr>
        <w:t>Ғылыми жетекші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ТАЖ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ғылыми дәрежесі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ғылыми атағы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лауазымы</w:t>
      </w:r>
    </w:p>
    <w:p w:rsidR="004A5CB1" w:rsidRDefault="004A5CB1" w:rsidP="004A5C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5CB1" w:rsidRDefault="004A5CB1" w:rsidP="004A5CB1">
      <w:pPr>
        <w:spacing w:line="28" w:lineRule="exact"/>
        <w:rPr>
          <w:sz w:val="20"/>
          <w:szCs w:val="20"/>
        </w:rPr>
      </w:pPr>
    </w:p>
    <w:p w:rsidR="004A5CB1" w:rsidRPr="00195A84" w:rsidRDefault="004A5CB1" w:rsidP="004A5CB1">
      <w:pPr>
        <w:rPr>
          <w:sz w:val="20"/>
          <w:szCs w:val="20"/>
          <w:lang w:val="kk-KZ"/>
        </w:rPr>
      </w:pPr>
      <w:r>
        <w:rPr>
          <w:b/>
          <w:bCs/>
          <w:sz w:val="24"/>
          <w:szCs w:val="24"/>
          <w:lang w:val="kk-KZ"/>
        </w:rPr>
        <w:t>Баяндама тақырыбы</w:t>
      </w:r>
    </w:p>
    <w:p w:rsidR="004A5CB1" w:rsidRPr="00E26944" w:rsidRDefault="004A5CB1" w:rsidP="004A5CB1">
      <w:pPr>
        <w:rPr>
          <w:lang w:val="kk-KZ"/>
        </w:rPr>
        <w:sectPr w:rsidR="004A5CB1" w:rsidRPr="00E26944">
          <w:type w:val="continuous"/>
          <w:pgSz w:w="11900" w:h="16840"/>
          <w:pgMar w:top="1109" w:right="840" w:bottom="978" w:left="1440" w:header="0" w:footer="0" w:gutter="0"/>
          <w:cols w:num="4" w:space="720" w:equalWidth="0">
            <w:col w:w="2020" w:space="620"/>
            <w:col w:w="1540" w:space="360"/>
            <w:col w:w="2540" w:space="380"/>
            <w:col w:w="2160"/>
          </w:cols>
        </w:sectPr>
      </w:pPr>
      <w:r>
        <w:rPr>
          <w:sz w:val="20"/>
          <w:szCs w:val="20"/>
          <w:lang w:val="kk-KZ"/>
        </w:rPr>
        <w:t xml:space="preserve">  </w:t>
      </w:r>
    </w:p>
    <w:p w:rsidR="004A5CB1" w:rsidRDefault="004A5CB1" w:rsidP="004A5CB1">
      <w:pPr>
        <w:spacing w:line="226" w:lineRule="auto"/>
        <w:rPr>
          <w:sz w:val="20"/>
          <w:szCs w:val="20"/>
        </w:rPr>
      </w:pPr>
      <w:r>
        <w:rPr>
          <w:sz w:val="24"/>
          <w:szCs w:val="24"/>
          <w:lang w:val="kk-KZ"/>
        </w:rPr>
        <w:lastRenderedPageBreak/>
        <w:t xml:space="preserve">   </w:t>
      </w:r>
      <w:r>
        <w:rPr>
          <w:sz w:val="24"/>
          <w:szCs w:val="24"/>
        </w:rPr>
        <w:t>1.</w:t>
      </w:r>
    </w:p>
    <w:p w:rsidR="004A5CB1" w:rsidRDefault="004A5CB1" w:rsidP="004A5CB1">
      <w:pPr>
        <w:ind w:left="140"/>
        <w:rPr>
          <w:sz w:val="20"/>
          <w:szCs w:val="20"/>
        </w:rPr>
      </w:pPr>
      <w:r w:rsidRPr="00F60465">
        <w:rPr>
          <w:noProof/>
          <w:sz w:val="1"/>
          <w:szCs w:val="1"/>
        </w:rPr>
        <w:drawing>
          <wp:inline distT="0" distB="0" distL="0" distR="0">
            <wp:extent cx="95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2.</w:t>
      </w:r>
    </w:p>
    <w:p w:rsidR="004A5CB1" w:rsidRDefault="004A5CB1" w:rsidP="004A5CB1">
      <w:pPr>
        <w:spacing w:line="200" w:lineRule="exact"/>
        <w:rPr>
          <w:sz w:val="20"/>
          <w:szCs w:val="20"/>
        </w:rPr>
      </w:pPr>
    </w:p>
    <w:p w:rsidR="004A5CB1" w:rsidRPr="006302F4" w:rsidRDefault="004A5CB1" w:rsidP="004A5CB1">
      <w:pPr>
        <w:ind w:firstLine="709"/>
        <w:rPr>
          <w:b/>
          <w:sz w:val="28"/>
          <w:szCs w:val="24"/>
        </w:rPr>
      </w:pPr>
    </w:p>
    <w:p w:rsidR="00A63342" w:rsidRDefault="00A63342"/>
    <w:sectPr w:rsidR="00A63342" w:rsidSect="00B56ACA">
      <w:type w:val="continuous"/>
      <w:pgSz w:w="11900" w:h="16840"/>
      <w:pgMar w:top="1109" w:right="840" w:bottom="978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EE"/>
    <w:rsid w:val="00241DEE"/>
    <w:rsid w:val="004A5CB1"/>
    <w:rsid w:val="00A63342"/>
    <w:rsid w:val="00C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C514-8B83-4977-9895-D921D178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Манас Мендыбеков</dc:creator>
  <cp:keywords/>
  <dc:description/>
  <cp:lastModifiedBy>Манас Мендыбеков</cp:lastModifiedBy>
  <cp:revision>3</cp:revision>
  <dcterms:created xsi:type="dcterms:W3CDTF">2020-10-29T08:30:00Z</dcterms:created>
  <dcterms:modified xsi:type="dcterms:W3CDTF">2020-10-29T08:30:00Z</dcterms:modified>
</cp:coreProperties>
</file>