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10" w:rsidRDefault="001D0810" w:rsidP="00344B5B">
      <w:pPr>
        <w:shd w:val="clear" w:color="auto" w:fill="FFFFFF"/>
        <w:ind w:firstLine="709"/>
        <w:jc w:val="both"/>
        <w:rPr>
          <w:color w:val="000000"/>
          <w:lang w:val="en-US"/>
        </w:rPr>
      </w:pPr>
      <w:r w:rsidRPr="00344B5B">
        <w:rPr>
          <w:b/>
          <w:color w:val="000000"/>
        </w:rPr>
        <w:t>Әсемай М</w:t>
      </w:r>
      <w:r w:rsidR="00344B5B" w:rsidRPr="00344B5B">
        <w:rPr>
          <w:b/>
          <w:color w:val="000000"/>
        </w:rPr>
        <w:t>ақсұтқызы</w:t>
      </w:r>
      <w:r w:rsidRPr="001D0810">
        <w:rPr>
          <w:color w:val="000000"/>
        </w:rPr>
        <w:t>,</w:t>
      </w:r>
      <w:r w:rsidR="00344B5B">
        <w:rPr>
          <w:color w:val="000000"/>
          <w:lang w:val="en-US"/>
        </w:rPr>
        <w:t xml:space="preserve"> </w:t>
      </w:r>
      <w:r w:rsidRPr="001D0810">
        <w:rPr>
          <w:color w:val="000000"/>
        </w:rPr>
        <w:t xml:space="preserve">М. </w:t>
      </w:r>
      <w:r w:rsidR="00344B5B">
        <w:rPr>
          <w:color w:val="000000"/>
        </w:rPr>
        <w:t>Қозыбаев атындағы СҚМУ студенті</w:t>
      </w:r>
    </w:p>
    <w:p w:rsidR="00344B5B" w:rsidRPr="00344B5B" w:rsidRDefault="00344B5B" w:rsidP="00344B5B">
      <w:pPr>
        <w:shd w:val="clear" w:color="auto" w:fill="FFFFFF"/>
        <w:ind w:firstLine="709"/>
        <w:jc w:val="both"/>
        <w:rPr>
          <w:color w:val="000000"/>
          <w:lang w:val="en-US"/>
        </w:rPr>
      </w:pPr>
    </w:p>
    <w:p w:rsidR="000824C5" w:rsidRPr="00344B5B" w:rsidRDefault="00344B5B" w:rsidP="00344B5B">
      <w:pPr>
        <w:shd w:val="clear" w:color="auto" w:fill="FFFFFF"/>
        <w:ind w:firstLine="709"/>
        <w:jc w:val="both"/>
        <w:rPr>
          <w:sz w:val="44"/>
          <w:szCs w:val="44"/>
          <w:lang w:val="en-US"/>
        </w:rPr>
      </w:pPr>
      <w:r w:rsidRPr="00344B5B">
        <w:rPr>
          <w:b/>
          <w:bCs/>
          <w:sz w:val="44"/>
          <w:szCs w:val="44"/>
        </w:rPr>
        <w:t>Шаттыққа толы шуақты күндер</w:t>
      </w:r>
      <w:r w:rsidR="000824C5" w:rsidRPr="00344B5B">
        <w:rPr>
          <w:b/>
          <w:bCs/>
          <w:sz w:val="44"/>
          <w:szCs w:val="44"/>
        </w:rPr>
        <w:t xml:space="preserve"> </w:t>
      </w:r>
    </w:p>
    <w:p w:rsidR="000824C5" w:rsidRDefault="000824C5" w:rsidP="00344B5B">
      <w:pPr>
        <w:shd w:val="clear" w:color="auto" w:fill="FFFFFF"/>
        <w:ind w:firstLine="709"/>
        <w:jc w:val="both"/>
        <w:rPr>
          <w:rFonts w:ascii="Arial" w:hAnsi="Arial" w:cs="Arial"/>
          <w:color w:val="000000"/>
        </w:rPr>
      </w:pPr>
      <w:hyperlink r:id="rId4" w:history="1"/>
    </w:p>
    <w:p w:rsidR="000824C5" w:rsidRPr="001D0810" w:rsidRDefault="00344B5B" w:rsidP="00344B5B">
      <w:pPr>
        <w:shd w:val="clear" w:color="auto" w:fill="FFFFFF"/>
        <w:ind w:firstLine="709"/>
        <w:jc w:val="both"/>
        <w:rPr>
          <w:color w:val="000000"/>
        </w:rPr>
      </w:pPr>
      <w:r>
        <w:rPr>
          <w:rFonts w:ascii="Arial" w:hAnsi="Arial" w:cs="Arial"/>
          <w:noProof/>
          <w:color w:val="000000"/>
        </w:rPr>
        <w:drawing>
          <wp:anchor distT="0" distB="0" distL="0" distR="0" simplePos="0" relativeHeight="251657728" behindDoc="1" locked="0" layoutInCell="1" allowOverlap="0">
            <wp:simplePos x="0" y="0"/>
            <wp:positionH relativeFrom="margin">
              <wp:posOffset>0</wp:posOffset>
            </wp:positionH>
            <wp:positionV relativeFrom="margin">
              <wp:posOffset>901065</wp:posOffset>
            </wp:positionV>
            <wp:extent cx="1714500" cy="2571750"/>
            <wp:effectExtent l="19050" t="0" r="0" b="0"/>
            <wp:wrapSquare wrapText="bothSides"/>
            <wp:docPr id="2"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cstate="print"/>
                    <a:srcRect/>
                    <a:stretch>
                      <a:fillRect/>
                    </a:stretch>
                  </pic:blipFill>
                  <pic:spPr bwMode="auto">
                    <a:xfrm>
                      <a:off x="0" y="0"/>
                      <a:ext cx="1714500" cy="2571750"/>
                    </a:xfrm>
                    <a:prstGeom prst="rect">
                      <a:avLst/>
                    </a:prstGeom>
                    <a:noFill/>
                    <a:ln w="9525">
                      <a:noFill/>
                      <a:miter lim="800000"/>
                      <a:headEnd/>
                      <a:tailEnd/>
                    </a:ln>
                  </pic:spPr>
                </pic:pic>
              </a:graphicData>
            </a:graphic>
          </wp:anchor>
        </w:drawing>
      </w:r>
      <w:r w:rsidR="000824C5" w:rsidRPr="000824C5">
        <w:rPr>
          <w:rFonts w:ascii="Arial" w:hAnsi="Arial" w:cs="Arial"/>
          <w:color w:val="000000"/>
        </w:rPr>
        <w:t xml:space="preserve"> </w:t>
      </w:r>
      <w:r w:rsidR="000824C5" w:rsidRPr="001D0810">
        <w:rPr>
          <w:color w:val="000000"/>
        </w:rPr>
        <w:t xml:space="preserve">Мен “Серпін” мемлекеттік бағдарламасымен Оңтүстік Қазақстан облысынан Петропавл қаласына білім іздеп келген өрендердің бірімін. Бүгінде М. Қозыбаев атындағы СҚМУ-дің студентімін. Адам өміріндегі ең бақытты да алаңсыз жастық шақтың, студенттік өмірдің гүл дәуренін, жаңа 2015 жылды өзім туып-өскен өлкеден мыңдаған шақырым қашықтағы Қызылжарда қарсы алмақпын. </w:t>
      </w:r>
    </w:p>
    <w:p w:rsidR="000824C5" w:rsidRPr="001D0810" w:rsidRDefault="000824C5" w:rsidP="00344B5B">
      <w:pPr>
        <w:shd w:val="clear" w:color="auto" w:fill="FFFFFF"/>
        <w:ind w:firstLine="709"/>
        <w:jc w:val="both"/>
        <w:rPr>
          <w:vanish/>
          <w:color w:val="000000"/>
        </w:rPr>
      </w:pPr>
      <w:hyperlink r:id="rId6" w:history="1">
        <w:r w:rsidRPr="001D0810">
          <w:rPr>
            <w:rStyle w:val="a3"/>
            <w:vanish/>
          </w:rPr>
          <w:t>cialis online pharmacist</w:t>
        </w:r>
      </w:hyperlink>
      <w:hyperlink r:id="rId7" w:history="1">
        <w:r w:rsidRPr="001D0810">
          <w:rPr>
            <w:rStyle w:val="a3"/>
            <w:vanish/>
          </w:rPr>
          <w:t>cialis next day shipping</w:t>
        </w:r>
      </w:hyperlink>
      <w:hyperlink r:id="rId8" w:history="1">
        <w:r w:rsidRPr="001D0810">
          <w:rPr>
            <w:rStyle w:val="a3"/>
            <w:vanish/>
          </w:rPr>
          <w:t>cialis best cialis price</w:t>
        </w:r>
      </w:hyperlink>
      <w:hyperlink r:id="rId9" w:history="1">
        <w:r w:rsidRPr="001D0810">
          <w:rPr>
            <w:rStyle w:val="a3"/>
            <w:vanish/>
          </w:rPr>
          <w:t>mytabs cialis</w:t>
        </w:r>
      </w:hyperlink>
      <w:hyperlink r:id="rId10" w:history="1">
        <w:r w:rsidRPr="001D0810">
          <w:rPr>
            <w:rStyle w:val="a3"/>
            <w:vanish/>
          </w:rPr>
          <w:t>canadian pharmacy cialis generic</w:t>
        </w:r>
      </w:hyperlink>
      <w:hyperlink r:id="rId11" w:history="1">
        <w:r w:rsidRPr="001D0810">
          <w:rPr>
            <w:rStyle w:val="a3"/>
            <w:vanish/>
          </w:rPr>
          <w:t>10 mg cialis online</w:t>
        </w:r>
      </w:hyperlink>
      <w:hyperlink r:id="rId12" w:history="1">
        <w:r w:rsidRPr="001D0810">
          <w:rPr>
            <w:rStyle w:val="a3"/>
            <w:vanish/>
          </w:rPr>
          <w:t>cheapest cialis india</w:t>
        </w:r>
      </w:hyperlink>
      <w:hyperlink r:id="rId13" w:history="1">
        <w:r w:rsidRPr="001D0810">
          <w:rPr>
            <w:rStyle w:val="a3"/>
            <w:vanish/>
          </w:rPr>
          <w:t>order cialis professional</w:t>
        </w:r>
      </w:hyperlink>
      <w:hyperlink r:id="rId14" w:history="1">
        <w:r w:rsidRPr="001D0810">
          <w:rPr>
            <w:rStyle w:val="a3"/>
            <w:vanish/>
          </w:rPr>
          <w:t>cost of cialis per pill</w:t>
        </w:r>
      </w:hyperlink>
      <w:hyperlink r:id="rId15" w:history="1">
        <w:r w:rsidRPr="001D0810">
          <w:rPr>
            <w:rStyle w:val="a3"/>
            <w:vanish/>
          </w:rPr>
          <w:t>cialis 20 mg prices</w:t>
        </w:r>
      </w:hyperlink>
    </w:p>
    <w:p w:rsidR="000824C5" w:rsidRPr="001D0810" w:rsidRDefault="000824C5" w:rsidP="00344B5B">
      <w:pPr>
        <w:shd w:val="clear" w:color="auto" w:fill="FFFFFF"/>
        <w:ind w:firstLine="709"/>
        <w:jc w:val="both"/>
        <w:rPr>
          <w:vanish/>
          <w:color w:val="000000"/>
        </w:rPr>
      </w:pPr>
      <w:r w:rsidRPr="001D0810">
        <w:rPr>
          <w:vanish/>
          <w:color w:val="000000"/>
        </w:rPr>
        <w:t>argaiv1647</w:t>
      </w:r>
    </w:p>
    <w:p w:rsidR="000824C5" w:rsidRPr="001D0810" w:rsidRDefault="000824C5" w:rsidP="00344B5B">
      <w:pPr>
        <w:shd w:val="clear" w:color="auto" w:fill="FFFFFF"/>
        <w:ind w:firstLine="709"/>
        <w:jc w:val="both"/>
        <w:rPr>
          <w:color w:val="000000"/>
        </w:rPr>
      </w:pPr>
      <w:r w:rsidRPr="001D0810">
        <w:rPr>
          <w:color w:val="000000"/>
        </w:rPr>
        <w:t>Бүгінде баршамыз асыға күтетін Жаңа жыл бүкілхалықтық мейрамға айналды. Біз үш жүз алпыс бес күніміздің әр таңы шуақты, шұғылалы болуы үшін игілікке ұмтылып, іргелі әрекеттер жасауға тырысамыз. Ұлттық дәстүр-салтын сарымайдай сақтаған Шымкент тұрғындары дәл сол күні аулаларын, үйлерінің айналасын күл-қоқыстан тазартып, үйдің ішін әртүрлі әшекейлермен безендіруді игі шараға айналдырған. Мұны жақсылықтың нышанына балаған олар астатөк ас пісіріп, ағайын-туыстарын, құрбы-құрдастарын ақ дастарқаннан дәм татуға шақыруды да ұмыт қалдырмайды.  </w:t>
      </w:r>
    </w:p>
    <w:p w:rsidR="000824C5" w:rsidRPr="001D0810" w:rsidRDefault="000824C5" w:rsidP="00344B5B">
      <w:pPr>
        <w:shd w:val="clear" w:color="auto" w:fill="FFFFFF"/>
        <w:ind w:firstLine="709"/>
        <w:jc w:val="both"/>
        <w:rPr>
          <w:color w:val="000000"/>
        </w:rPr>
      </w:pPr>
      <w:r w:rsidRPr="001D0810">
        <w:rPr>
          <w:color w:val="000000"/>
        </w:rPr>
        <w:t xml:space="preserve">Дарқан даладай кең пейілді қазақтың бұл көрінісін Петропавл жұртшылығынан да байқауға болады. Көркемдігімен көз тартатын көшелер, мұзарттардың үлгісіндей мұз қалашықтар, оларды тамашалап, риясыз күлген балалар – бәрі-бәрі жаныңа жақсылық сыйлаған тәуелсіздіктің төл жаңалықтары. </w:t>
      </w:r>
    </w:p>
    <w:p w:rsidR="000824C5" w:rsidRPr="001D0810" w:rsidRDefault="000824C5" w:rsidP="00344B5B">
      <w:pPr>
        <w:shd w:val="clear" w:color="auto" w:fill="FFFFFF"/>
        <w:ind w:firstLine="709"/>
        <w:jc w:val="both"/>
        <w:rPr>
          <w:color w:val="000000"/>
        </w:rPr>
      </w:pPr>
      <w:r w:rsidRPr="001D0810">
        <w:rPr>
          <w:color w:val="000000"/>
        </w:rPr>
        <w:t xml:space="preserve">Қой жылының қуанышына куә болу үшін жүрек түкпірінде байтақ Қазақстанға, ұлы Отанға деген сарқылмас сезімі бар әрбір адам өзі талмай әрекет етуі керек секілді. Өйткені, отбасының тіпті, бір елді мекеннің бақыты – ол мемлекетіміздің бақыты. Егемендік бесігінде тербелген еліміздің шаттығын еселеу үшін жастардың үлесі зор. Біз, жастар, талмай талаптанып, ерінбей еңбектене білсек, сенімімізді жігерімізге жанысақ, төрімізді бетке алған Жаңа жыл жаңа жетістіктерімен қуантуға әзір. </w:t>
      </w:r>
    </w:p>
    <w:p w:rsidR="000824C5" w:rsidRPr="001D0810" w:rsidRDefault="000824C5" w:rsidP="00344B5B">
      <w:pPr>
        <w:shd w:val="clear" w:color="auto" w:fill="FFFFFF"/>
        <w:ind w:firstLine="709"/>
        <w:jc w:val="both"/>
        <w:rPr>
          <w:color w:val="000000"/>
        </w:rPr>
      </w:pPr>
      <w:r w:rsidRPr="001D0810">
        <w:rPr>
          <w:color w:val="000000"/>
        </w:rPr>
        <w:t>Біз осы өңірге білім қуып, еліміздің ертеңіне бір кірпіш болып қалануды мақсат тұтып келдік. Сол мақсаттың жолын салып берген Елбасымыз Нұрсұлтан Назарбаевқа айтар алғаысымыз шексіз. Біз сол сенімді ақтауға тиіспіз.</w:t>
      </w:r>
    </w:p>
    <w:tbl>
      <w:tblPr>
        <w:tblW w:w="0" w:type="auto"/>
        <w:jc w:val="center"/>
        <w:tblCellMar>
          <w:top w:w="15" w:type="dxa"/>
          <w:left w:w="15" w:type="dxa"/>
          <w:bottom w:w="15" w:type="dxa"/>
          <w:right w:w="15" w:type="dxa"/>
        </w:tblCellMar>
        <w:tblLook w:val="0000"/>
      </w:tblPr>
      <w:tblGrid>
        <w:gridCol w:w="156"/>
        <w:gridCol w:w="751"/>
        <w:gridCol w:w="916"/>
      </w:tblGrid>
      <w:tr w:rsidR="000824C5" w:rsidRPr="001D0810">
        <w:trPr>
          <w:jc w:val="center"/>
        </w:trPr>
        <w:tc>
          <w:tcPr>
            <w:tcW w:w="0" w:type="auto"/>
            <w:tcMar>
              <w:top w:w="75" w:type="dxa"/>
              <w:left w:w="75" w:type="dxa"/>
              <w:bottom w:w="75" w:type="dxa"/>
              <w:right w:w="75" w:type="dxa"/>
            </w:tcMar>
            <w:vAlign w:val="center"/>
          </w:tcPr>
          <w:p w:rsidR="000824C5" w:rsidRPr="001D0810" w:rsidRDefault="000824C5" w:rsidP="00344B5B">
            <w:pPr>
              <w:ind w:firstLine="709"/>
              <w:jc w:val="both"/>
              <w:rPr>
                <w:b/>
                <w:bCs/>
                <w:color w:val="000000"/>
                <w:lang w:val="en-US"/>
              </w:rPr>
            </w:pPr>
          </w:p>
        </w:tc>
        <w:tc>
          <w:tcPr>
            <w:tcW w:w="751" w:type="dxa"/>
            <w:vAlign w:val="center"/>
          </w:tcPr>
          <w:p w:rsidR="000824C5" w:rsidRPr="001D0810" w:rsidRDefault="000824C5" w:rsidP="00344B5B">
            <w:pPr>
              <w:ind w:firstLine="709"/>
              <w:jc w:val="both"/>
              <w:rPr>
                <w:color w:val="000000"/>
              </w:rPr>
            </w:pPr>
            <w:r w:rsidRPr="001D0810">
              <w:rPr>
                <w:color w:val="000000"/>
              </w:rPr>
              <w:t xml:space="preserve">  </w:t>
            </w:r>
          </w:p>
        </w:tc>
        <w:tc>
          <w:tcPr>
            <w:tcW w:w="916" w:type="dxa"/>
            <w:tcMar>
              <w:top w:w="75" w:type="dxa"/>
              <w:left w:w="75" w:type="dxa"/>
              <w:bottom w:w="75" w:type="dxa"/>
              <w:right w:w="75" w:type="dxa"/>
            </w:tcMar>
            <w:vAlign w:val="center"/>
          </w:tcPr>
          <w:p w:rsidR="000824C5" w:rsidRPr="001D0810" w:rsidRDefault="000824C5" w:rsidP="00344B5B">
            <w:pPr>
              <w:ind w:firstLine="709"/>
              <w:jc w:val="both"/>
              <w:rPr>
                <w:b/>
                <w:bCs/>
                <w:color w:val="000000"/>
                <w:lang w:val="en-US"/>
              </w:rPr>
            </w:pPr>
            <w:hyperlink r:id="rId16" w:history="1"/>
            <w:r w:rsidR="001D0810" w:rsidRPr="001D0810">
              <w:rPr>
                <w:b/>
                <w:bCs/>
                <w:color w:val="000000"/>
                <w:lang w:val="en-US"/>
              </w:rPr>
              <w:t xml:space="preserve"> </w:t>
            </w:r>
          </w:p>
        </w:tc>
      </w:tr>
    </w:tbl>
    <w:p w:rsidR="00783356" w:rsidRPr="001D0810" w:rsidRDefault="001D0810" w:rsidP="00344B5B">
      <w:pPr>
        <w:ind w:firstLine="709"/>
        <w:jc w:val="both"/>
        <w:rPr>
          <w:lang w:val="en-US"/>
        </w:rPr>
      </w:pPr>
      <w:r w:rsidRPr="00B853EE">
        <w:rPr>
          <w:b/>
          <w:lang w:val="en-US"/>
        </w:rPr>
        <w:t>//</w:t>
      </w:r>
      <w:r w:rsidR="00344B5B">
        <w:rPr>
          <w:b/>
          <w:lang w:val="en-US"/>
        </w:rPr>
        <w:t xml:space="preserve"> </w:t>
      </w:r>
      <w:r w:rsidRPr="00B853EE">
        <w:rPr>
          <w:b/>
          <w:lang w:val="en-US"/>
        </w:rPr>
        <w:t>Солтүстік Қазақстан.</w:t>
      </w:r>
      <w:r w:rsidR="00344B5B">
        <w:rPr>
          <w:b/>
          <w:lang w:val="en-US"/>
        </w:rPr>
        <w:t xml:space="preserve"> </w:t>
      </w:r>
      <w:r w:rsidRPr="00B853EE">
        <w:rPr>
          <w:b/>
          <w:lang w:val="en-US"/>
        </w:rPr>
        <w:t>-</w:t>
      </w:r>
      <w:r w:rsidR="00344B5B">
        <w:rPr>
          <w:b/>
          <w:lang w:val="en-US"/>
        </w:rPr>
        <w:t xml:space="preserve"> </w:t>
      </w:r>
      <w:r w:rsidRPr="00B853EE">
        <w:rPr>
          <w:b/>
          <w:lang w:val="en-US"/>
        </w:rPr>
        <w:t>2015.</w:t>
      </w:r>
      <w:r w:rsidR="00344B5B">
        <w:rPr>
          <w:b/>
          <w:lang w:val="en-US"/>
        </w:rPr>
        <w:t xml:space="preserve"> </w:t>
      </w:r>
      <w:r w:rsidRPr="00B853EE">
        <w:rPr>
          <w:b/>
          <w:lang w:val="en-US"/>
        </w:rPr>
        <w:t>-</w:t>
      </w:r>
      <w:r w:rsidR="00344B5B">
        <w:rPr>
          <w:b/>
          <w:lang w:val="en-US"/>
        </w:rPr>
        <w:t xml:space="preserve"> </w:t>
      </w:r>
      <w:r w:rsidRPr="00B853EE">
        <w:rPr>
          <w:b/>
          <w:lang w:val="en-US"/>
        </w:rPr>
        <w:t>1 қаңтар</w:t>
      </w:r>
    </w:p>
    <w:sectPr w:rsidR="00783356" w:rsidRPr="001D08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0824C5"/>
    <w:rsid w:val="000824C5"/>
    <w:rsid w:val="001D0810"/>
    <w:rsid w:val="00344B5B"/>
    <w:rsid w:val="00783356"/>
    <w:rsid w:val="00F01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0824C5"/>
    <w:rPr>
      <w:strike w:val="0"/>
      <w:dstrike w:val="0"/>
      <w:color w:val="145077"/>
      <w:u w:val="none"/>
      <w:effect w:val="none"/>
    </w:rPr>
  </w:style>
</w:styles>
</file>

<file path=word/webSettings.xml><?xml version="1.0" encoding="utf-8"?>
<w:webSettings xmlns:r="http://schemas.openxmlformats.org/officeDocument/2006/relationships" xmlns:w="http://schemas.openxmlformats.org/wordprocessingml/2006/main">
  <w:divs>
    <w:div w:id="406810117">
      <w:bodyDiv w:val="1"/>
      <w:marLeft w:val="0"/>
      <w:marRight w:val="0"/>
      <w:marTop w:val="0"/>
      <w:marBottom w:val="0"/>
      <w:divBdr>
        <w:top w:val="none" w:sz="0" w:space="0" w:color="auto"/>
        <w:left w:val="none" w:sz="0" w:space="0" w:color="auto"/>
        <w:bottom w:val="none" w:sz="0" w:space="0" w:color="auto"/>
        <w:right w:val="none" w:sz="0" w:space="0" w:color="auto"/>
      </w:divBdr>
      <w:divsChild>
        <w:div w:id="140080440">
          <w:marLeft w:val="0"/>
          <w:marRight w:val="0"/>
          <w:marTop w:val="0"/>
          <w:marBottom w:val="0"/>
          <w:divBdr>
            <w:top w:val="none" w:sz="0" w:space="0" w:color="auto"/>
            <w:left w:val="none" w:sz="0" w:space="0" w:color="auto"/>
            <w:bottom w:val="none" w:sz="0" w:space="0" w:color="auto"/>
            <w:right w:val="none" w:sz="0" w:space="0" w:color="auto"/>
          </w:divBdr>
          <w:divsChild>
            <w:div w:id="68578352">
              <w:marLeft w:val="0"/>
              <w:marRight w:val="0"/>
              <w:marTop w:val="0"/>
              <w:marBottom w:val="0"/>
              <w:divBdr>
                <w:top w:val="none" w:sz="0" w:space="0" w:color="auto"/>
                <w:left w:val="none" w:sz="0" w:space="0" w:color="auto"/>
                <w:bottom w:val="none" w:sz="0" w:space="0" w:color="auto"/>
                <w:right w:val="none" w:sz="0" w:space="0" w:color="auto"/>
              </w:divBdr>
              <w:divsChild>
                <w:div w:id="1927376113">
                  <w:marLeft w:val="0"/>
                  <w:marRight w:val="0"/>
                  <w:marTop w:val="0"/>
                  <w:marBottom w:val="0"/>
                  <w:divBdr>
                    <w:top w:val="none" w:sz="0" w:space="0" w:color="auto"/>
                    <w:left w:val="single" w:sz="6" w:space="0" w:color="DDDDDD"/>
                    <w:bottom w:val="none" w:sz="0" w:space="0" w:color="auto"/>
                    <w:right w:val="single" w:sz="6" w:space="0" w:color="DDDDDD"/>
                  </w:divBdr>
                  <w:divsChild>
                    <w:div w:id="216937999">
                      <w:marLeft w:val="0"/>
                      <w:marRight w:val="0"/>
                      <w:marTop w:val="0"/>
                      <w:marBottom w:val="0"/>
                      <w:divBdr>
                        <w:top w:val="none" w:sz="0" w:space="0" w:color="auto"/>
                        <w:left w:val="none" w:sz="0" w:space="0" w:color="auto"/>
                        <w:bottom w:val="none" w:sz="0" w:space="0" w:color="auto"/>
                        <w:right w:val="none" w:sz="0" w:space="0" w:color="auto"/>
                      </w:divBdr>
                      <w:divsChild>
                        <w:div w:id="2087069339">
                          <w:marLeft w:val="0"/>
                          <w:marRight w:val="0"/>
                          <w:marTop w:val="0"/>
                          <w:marBottom w:val="0"/>
                          <w:divBdr>
                            <w:top w:val="none" w:sz="0" w:space="0" w:color="auto"/>
                            <w:left w:val="none" w:sz="0" w:space="0" w:color="auto"/>
                            <w:bottom w:val="none" w:sz="0" w:space="0" w:color="auto"/>
                            <w:right w:val="none" w:sz="0" w:space="0" w:color="auto"/>
                          </w:divBdr>
                          <w:divsChild>
                            <w:div w:id="1418163865">
                              <w:marLeft w:val="0"/>
                              <w:marRight w:val="0"/>
                              <w:marTop w:val="0"/>
                              <w:marBottom w:val="0"/>
                              <w:divBdr>
                                <w:top w:val="none" w:sz="0" w:space="0" w:color="auto"/>
                                <w:left w:val="none" w:sz="0" w:space="0" w:color="auto"/>
                                <w:bottom w:val="none" w:sz="0" w:space="0" w:color="auto"/>
                                <w:right w:val="none" w:sz="0" w:space="0" w:color="auto"/>
                              </w:divBdr>
                              <w:divsChild>
                                <w:div w:id="1267537527">
                                  <w:marLeft w:val="0"/>
                                  <w:marRight w:val="0"/>
                                  <w:marTop w:val="0"/>
                                  <w:marBottom w:val="0"/>
                                  <w:divBdr>
                                    <w:top w:val="none" w:sz="0" w:space="0" w:color="auto"/>
                                    <w:left w:val="none" w:sz="0" w:space="0" w:color="auto"/>
                                    <w:bottom w:val="none" w:sz="0" w:space="0" w:color="auto"/>
                                    <w:right w:val="none" w:sz="0" w:space="0" w:color="auto"/>
                                  </w:divBdr>
                                  <w:divsChild>
                                    <w:div w:id="2112624036">
                                      <w:marLeft w:val="-225"/>
                                      <w:marRight w:val="-225"/>
                                      <w:marTop w:val="0"/>
                                      <w:marBottom w:val="0"/>
                                      <w:divBdr>
                                        <w:top w:val="none" w:sz="0" w:space="0" w:color="auto"/>
                                        <w:left w:val="none" w:sz="0" w:space="0" w:color="auto"/>
                                        <w:bottom w:val="none" w:sz="0" w:space="0" w:color="auto"/>
                                        <w:right w:val="none" w:sz="0" w:space="0" w:color="auto"/>
                                      </w:divBdr>
                                      <w:divsChild>
                                        <w:div w:id="938833751">
                                          <w:marLeft w:val="0"/>
                                          <w:marRight w:val="0"/>
                                          <w:marTop w:val="0"/>
                                          <w:marBottom w:val="0"/>
                                          <w:divBdr>
                                            <w:top w:val="none" w:sz="0" w:space="0" w:color="auto"/>
                                            <w:left w:val="none" w:sz="0" w:space="0" w:color="auto"/>
                                            <w:bottom w:val="none" w:sz="0" w:space="0" w:color="auto"/>
                                            <w:right w:val="none" w:sz="0" w:space="0" w:color="auto"/>
                                          </w:divBdr>
                                          <w:divsChild>
                                            <w:div w:id="341470837">
                                              <w:marLeft w:val="0"/>
                                              <w:marRight w:val="0"/>
                                              <w:marTop w:val="0"/>
                                              <w:marBottom w:val="0"/>
                                              <w:divBdr>
                                                <w:top w:val="none" w:sz="0" w:space="0" w:color="auto"/>
                                                <w:left w:val="none" w:sz="0" w:space="0" w:color="auto"/>
                                                <w:bottom w:val="none" w:sz="0" w:space="0" w:color="auto"/>
                                                <w:right w:val="none" w:sz="0" w:space="0" w:color="auto"/>
                                              </w:divBdr>
                                              <w:divsChild>
                                                <w:div w:id="355809745">
                                                  <w:marLeft w:val="0"/>
                                                  <w:marRight w:val="0"/>
                                                  <w:marTop w:val="0"/>
                                                  <w:marBottom w:val="0"/>
                                                  <w:divBdr>
                                                    <w:top w:val="none" w:sz="0" w:space="0" w:color="auto"/>
                                                    <w:left w:val="none" w:sz="0" w:space="0" w:color="auto"/>
                                                    <w:bottom w:val="none" w:sz="0" w:space="0" w:color="auto"/>
                                                    <w:right w:val="none" w:sz="0" w:space="0" w:color="auto"/>
                                                  </w:divBdr>
                                                  <w:divsChild>
                                                    <w:div w:id="1888493027">
                                                      <w:marLeft w:val="0"/>
                                                      <w:marRight w:val="0"/>
                                                      <w:marTop w:val="0"/>
                                                      <w:marBottom w:val="0"/>
                                                      <w:divBdr>
                                                        <w:top w:val="none" w:sz="0" w:space="0" w:color="auto"/>
                                                        <w:left w:val="none" w:sz="0" w:space="0" w:color="auto"/>
                                                        <w:bottom w:val="none" w:sz="0" w:space="0" w:color="auto"/>
                                                        <w:right w:val="none" w:sz="0" w:space="0" w:color="auto"/>
                                                      </w:divBdr>
                                                      <w:divsChild>
                                                        <w:div w:id="707725852">
                                                          <w:marLeft w:val="0"/>
                                                          <w:marRight w:val="0"/>
                                                          <w:marTop w:val="0"/>
                                                          <w:marBottom w:val="0"/>
                                                          <w:divBdr>
                                                            <w:top w:val="none" w:sz="0" w:space="0" w:color="auto"/>
                                                            <w:left w:val="none" w:sz="0" w:space="0" w:color="auto"/>
                                                            <w:bottom w:val="none" w:sz="0" w:space="0" w:color="auto"/>
                                                            <w:right w:val="none" w:sz="0" w:space="0" w:color="auto"/>
                                                          </w:divBdr>
                                                          <w:divsChild>
                                                            <w:div w:id="2057002555">
                                                              <w:marLeft w:val="0"/>
                                                              <w:marRight w:val="0"/>
                                                              <w:marTop w:val="0"/>
                                                              <w:marBottom w:val="0"/>
                                                              <w:divBdr>
                                                                <w:top w:val="none" w:sz="0" w:space="0" w:color="auto"/>
                                                                <w:left w:val="none" w:sz="0" w:space="0" w:color="auto"/>
                                                                <w:bottom w:val="none" w:sz="0" w:space="0" w:color="auto"/>
                                                                <w:right w:val="none" w:sz="0" w:space="0" w:color="auto"/>
                                                              </w:divBdr>
                                                            </w:div>
                                                          </w:divsChild>
                                                        </w:div>
                                                        <w:div w:id="16079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lekylverkstan.se/cialis-best-cialis-price/" TargetMode="External"/><Relationship Id="rId13" Type="http://schemas.openxmlformats.org/officeDocument/2006/relationships/hyperlink" Target="http://nordicminingschool.se/order-cialis-professiona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iojobsblog.com/cialis-next-day-shipping/" TargetMode="External"/><Relationship Id="rId12" Type="http://schemas.openxmlformats.org/officeDocument/2006/relationships/hyperlink" Target="http://tempestproject.eu/cheapest-cialis-indi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oltustikkaz.kz/index.php?option=com_content&amp;view=article&amp;catid=4%3Aaksemser&amp;id=13286%3A2014-12-31-03-31-24&amp;Itemid=5" TargetMode="External"/><Relationship Id="rId1" Type="http://schemas.openxmlformats.org/officeDocument/2006/relationships/styles" Target="styles.xml"/><Relationship Id="rId6" Type="http://schemas.openxmlformats.org/officeDocument/2006/relationships/hyperlink" Target="http://tribologytalk.com/cialis-online-pharmacist/" TargetMode="External"/><Relationship Id="rId11" Type="http://schemas.openxmlformats.org/officeDocument/2006/relationships/hyperlink" Target="http://q3tech.com/10-mg-cialis-online/" TargetMode="External"/><Relationship Id="rId5" Type="http://schemas.openxmlformats.org/officeDocument/2006/relationships/image" Target="media/image1.jpeg"/><Relationship Id="rId15" Type="http://schemas.openxmlformats.org/officeDocument/2006/relationships/hyperlink" Target="http://excessaccess.org/cialis-20-mg-prices/" TargetMode="External"/><Relationship Id="rId10" Type="http://schemas.openxmlformats.org/officeDocument/2006/relationships/hyperlink" Target="http://footballpantheon.com/canadian-pharmacy-cialis-generic/" TargetMode="External"/><Relationship Id="rId4" Type="http://schemas.openxmlformats.org/officeDocument/2006/relationships/hyperlink" Target="http://rghost.ru/60068473.view" TargetMode="External"/><Relationship Id="rId9" Type="http://schemas.openxmlformats.org/officeDocument/2006/relationships/hyperlink" Target="http://w2ww.lasiniciativas.com/mytabs-cialis/" TargetMode="External"/><Relationship Id="rId14" Type="http://schemas.openxmlformats.org/officeDocument/2006/relationships/hyperlink" Target="http://economic-geography.org/cost-of-cialis-per-pi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CharactersWithSpaces>
  <SharedDoc>false</SharedDoc>
  <HLinks>
    <vt:vector size="84" baseType="variant">
      <vt:variant>
        <vt:i4>5242981</vt:i4>
      </vt:variant>
      <vt:variant>
        <vt:i4>36</vt:i4>
      </vt:variant>
      <vt:variant>
        <vt:i4>0</vt:i4>
      </vt:variant>
      <vt:variant>
        <vt:i4>5</vt:i4>
      </vt:variant>
      <vt:variant>
        <vt:lpwstr>http://www.soltustikkaz.kz/index.php?option=com_content&amp;view=article&amp;catid=4%3Aaksemser&amp;id=13286%3A2014-12-31-03-31-24&amp;Itemid=5</vt:lpwstr>
      </vt:variant>
      <vt:variant>
        <vt:lpwstr/>
      </vt:variant>
      <vt:variant>
        <vt:i4>65614</vt:i4>
      </vt:variant>
      <vt:variant>
        <vt:i4>33</vt:i4>
      </vt:variant>
      <vt:variant>
        <vt:i4>0</vt:i4>
      </vt:variant>
      <vt:variant>
        <vt:i4>5</vt:i4>
      </vt:variant>
      <vt:variant>
        <vt:lpwstr>http://excessaccess.org/cialis-20-mg-prices/</vt:lpwstr>
      </vt:variant>
      <vt:variant>
        <vt:lpwstr/>
      </vt:variant>
      <vt:variant>
        <vt:i4>7077921</vt:i4>
      </vt:variant>
      <vt:variant>
        <vt:i4>30</vt:i4>
      </vt:variant>
      <vt:variant>
        <vt:i4>0</vt:i4>
      </vt:variant>
      <vt:variant>
        <vt:i4>5</vt:i4>
      </vt:variant>
      <vt:variant>
        <vt:lpwstr>http://economic-geography.org/cost-of-cialis-per-pill/</vt:lpwstr>
      </vt:variant>
      <vt:variant>
        <vt:lpwstr/>
      </vt:variant>
      <vt:variant>
        <vt:i4>4128881</vt:i4>
      </vt:variant>
      <vt:variant>
        <vt:i4>27</vt:i4>
      </vt:variant>
      <vt:variant>
        <vt:i4>0</vt:i4>
      </vt:variant>
      <vt:variant>
        <vt:i4>5</vt:i4>
      </vt:variant>
      <vt:variant>
        <vt:lpwstr>http://nordicminingschool.se/order-cialis-professional/</vt:lpwstr>
      </vt:variant>
      <vt:variant>
        <vt:lpwstr/>
      </vt:variant>
      <vt:variant>
        <vt:i4>3211378</vt:i4>
      </vt:variant>
      <vt:variant>
        <vt:i4>24</vt:i4>
      </vt:variant>
      <vt:variant>
        <vt:i4>0</vt:i4>
      </vt:variant>
      <vt:variant>
        <vt:i4>5</vt:i4>
      </vt:variant>
      <vt:variant>
        <vt:lpwstr>http://tempestproject.eu/cheapest-cialis-india/</vt:lpwstr>
      </vt:variant>
      <vt:variant>
        <vt:lpwstr/>
      </vt:variant>
      <vt:variant>
        <vt:i4>6750310</vt:i4>
      </vt:variant>
      <vt:variant>
        <vt:i4>21</vt:i4>
      </vt:variant>
      <vt:variant>
        <vt:i4>0</vt:i4>
      </vt:variant>
      <vt:variant>
        <vt:i4>5</vt:i4>
      </vt:variant>
      <vt:variant>
        <vt:lpwstr>http://q3tech.com/10-mg-cialis-online/</vt:lpwstr>
      </vt:variant>
      <vt:variant>
        <vt:lpwstr/>
      </vt:variant>
      <vt:variant>
        <vt:i4>7</vt:i4>
      </vt:variant>
      <vt:variant>
        <vt:i4>18</vt:i4>
      </vt:variant>
      <vt:variant>
        <vt:i4>0</vt:i4>
      </vt:variant>
      <vt:variant>
        <vt:i4>5</vt:i4>
      </vt:variant>
      <vt:variant>
        <vt:lpwstr>http://footballpantheon.com/canadian-pharmacy-cialis-generic/</vt:lpwstr>
      </vt:variant>
      <vt:variant>
        <vt:lpwstr/>
      </vt:variant>
      <vt:variant>
        <vt:i4>5374041</vt:i4>
      </vt:variant>
      <vt:variant>
        <vt:i4>15</vt:i4>
      </vt:variant>
      <vt:variant>
        <vt:i4>0</vt:i4>
      </vt:variant>
      <vt:variant>
        <vt:i4>5</vt:i4>
      </vt:variant>
      <vt:variant>
        <vt:lpwstr>http://w2ww.lasiniciativas.com/mytabs-cialis/</vt:lpwstr>
      </vt:variant>
      <vt:variant>
        <vt:lpwstr/>
      </vt:variant>
      <vt:variant>
        <vt:i4>2424871</vt:i4>
      </vt:variant>
      <vt:variant>
        <vt:i4>12</vt:i4>
      </vt:variant>
      <vt:variant>
        <vt:i4>0</vt:i4>
      </vt:variant>
      <vt:variant>
        <vt:i4>5</vt:i4>
      </vt:variant>
      <vt:variant>
        <vt:lpwstr>http://molekylverkstan.se/cialis-best-cialis-price/</vt:lpwstr>
      </vt:variant>
      <vt:variant>
        <vt:lpwstr/>
      </vt:variant>
      <vt:variant>
        <vt:i4>6160412</vt:i4>
      </vt:variant>
      <vt:variant>
        <vt:i4>9</vt:i4>
      </vt:variant>
      <vt:variant>
        <vt:i4>0</vt:i4>
      </vt:variant>
      <vt:variant>
        <vt:i4>5</vt:i4>
      </vt:variant>
      <vt:variant>
        <vt:lpwstr>http://biojobsblog.com/cialis-next-day-shipping/</vt:lpwstr>
      </vt:variant>
      <vt:variant>
        <vt:lpwstr/>
      </vt:variant>
      <vt:variant>
        <vt:i4>2883636</vt:i4>
      </vt:variant>
      <vt:variant>
        <vt:i4>6</vt:i4>
      </vt:variant>
      <vt:variant>
        <vt:i4>0</vt:i4>
      </vt:variant>
      <vt:variant>
        <vt:i4>5</vt:i4>
      </vt:variant>
      <vt:variant>
        <vt:lpwstr>http://tribologytalk.com/cialis-online-pharmacist/</vt:lpwstr>
      </vt:variant>
      <vt:variant>
        <vt:lpwstr/>
      </vt:variant>
      <vt:variant>
        <vt:i4>2097210</vt:i4>
      </vt:variant>
      <vt:variant>
        <vt:i4>3</vt:i4>
      </vt:variant>
      <vt:variant>
        <vt:i4>0</vt:i4>
      </vt:variant>
      <vt:variant>
        <vt:i4>5</vt:i4>
      </vt:variant>
      <vt:variant>
        <vt:lpwstr>http://rghost.ru/60068473.view</vt:lpwstr>
      </vt:variant>
      <vt:variant>
        <vt:lpwstr/>
      </vt:variant>
      <vt:variant>
        <vt:i4>1769511</vt:i4>
      </vt:variant>
      <vt:variant>
        <vt:i4>0</vt:i4>
      </vt:variant>
      <vt:variant>
        <vt:i4>0</vt:i4>
      </vt:variant>
      <vt:variant>
        <vt:i4>5</vt:i4>
      </vt:variant>
      <vt:variant>
        <vt:lpwstr>http://www.soltustikkaz.kz/index.php?option=com_content&amp;view=article&amp;id=13292:2014-12-31-03-48-40&amp;catid=4:aksemser&amp;Itemid=5</vt:lpwstr>
      </vt:variant>
      <vt:variant>
        <vt:lpwstr/>
      </vt:variant>
      <vt:variant>
        <vt:i4>2097210</vt:i4>
      </vt:variant>
      <vt:variant>
        <vt:i4>-1</vt:i4>
      </vt:variant>
      <vt:variant>
        <vt:i4>1026</vt:i4>
      </vt:variant>
      <vt:variant>
        <vt:i4>4</vt:i4>
      </vt:variant>
      <vt:variant>
        <vt:lpwstr>http://rghost.ru/60068473.view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omakarenko</dc:creator>
  <cp:keywords/>
  <cp:lastModifiedBy>Насирова Елена Николаевна</cp:lastModifiedBy>
  <cp:revision>2</cp:revision>
  <dcterms:created xsi:type="dcterms:W3CDTF">2015-01-06T05:07:00Z</dcterms:created>
  <dcterms:modified xsi:type="dcterms:W3CDTF">2015-01-06T05:07:00Z</dcterms:modified>
</cp:coreProperties>
</file>