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CA" w:rsidRPr="007769CA" w:rsidRDefault="006E6A8A" w:rsidP="00776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7769CA">
        <w:rPr>
          <w:rFonts w:ascii="Arial" w:eastAsia="Times New Roman" w:hAnsi="Arial" w:cs="Arial"/>
          <w:vanish/>
          <w:color w:val="000000"/>
          <w:sz w:val="17"/>
          <w:szCs w:val="17"/>
        </w:rPr>
        <w:fldChar w:fldCharType="begin"/>
      </w:r>
      <w:r w:rsidR="007769CA" w:rsidRPr="007769CA">
        <w:rPr>
          <w:rFonts w:ascii="Arial" w:eastAsia="Times New Roman" w:hAnsi="Arial" w:cs="Arial"/>
          <w:vanish/>
          <w:color w:val="000000"/>
          <w:sz w:val="17"/>
          <w:szCs w:val="17"/>
        </w:rPr>
        <w:instrText xml:space="preserve"> HYPERLINK "http://soltustikkaz.kz/index.php?option=com_content&amp;view=article&amp;id=14956:2015-05-19-04-21-13&amp;catid=39:iner&amp;Itemid=47" \l "ja-content" \o "Skip to content" </w:instrText>
      </w:r>
      <w:r w:rsidRPr="007769CA">
        <w:rPr>
          <w:rFonts w:ascii="Arial" w:eastAsia="Times New Roman" w:hAnsi="Arial" w:cs="Arial"/>
          <w:vanish/>
          <w:color w:val="000000"/>
          <w:sz w:val="17"/>
          <w:szCs w:val="17"/>
        </w:rPr>
        <w:fldChar w:fldCharType="separate"/>
      </w:r>
      <w:r w:rsidR="007769CA" w:rsidRPr="007769CA">
        <w:rPr>
          <w:rFonts w:ascii="Arial" w:eastAsia="Times New Roman" w:hAnsi="Arial" w:cs="Arial"/>
          <w:vanish/>
          <w:color w:val="145077"/>
          <w:sz w:val="17"/>
        </w:rPr>
        <w:t>Skip to content</w:t>
      </w:r>
      <w:r w:rsidRPr="007769CA">
        <w:rPr>
          <w:rFonts w:ascii="Arial" w:eastAsia="Times New Roman" w:hAnsi="Arial" w:cs="Arial"/>
          <w:vanish/>
          <w:color w:val="000000"/>
          <w:sz w:val="17"/>
          <w:szCs w:val="17"/>
        </w:rPr>
        <w:fldChar w:fldCharType="end"/>
      </w:r>
    </w:p>
    <w:p w:rsidR="00056108" w:rsidRDefault="00056108" w:rsidP="00056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</w:t>
      </w:r>
      <w:proofErr w:type="gramStart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анат</w:t>
      </w:r>
      <w:proofErr w:type="gramEnd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Атаманов</w:t>
      </w:r>
    </w:p>
    <w:p w:rsidR="00056108" w:rsidRPr="00056108" w:rsidRDefault="00056108" w:rsidP="00056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769CA" w:rsidRPr="00056108" w:rsidRDefault="00056108" w:rsidP="00056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proofErr w:type="spellStart"/>
      <w:r w:rsidRPr="00056108">
        <w:rPr>
          <w:rFonts w:ascii="Times New Roman" w:eastAsia="Times New Roman" w:hAnsi="Times New Roman" w:cs="Times New Roman"/>
          <w:b/>
          <w:bCs/>
          <w:sz w:val="44"/>
          <w:szCs w:val="44"/>
        </w:rPr>
        <w:t>Баламалы</w:t>
      </w:r>
      <w:proofErr w:type="spellEnd"/>
      <w:r w:rsidRPr="0005610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энергетика – </w:t>
      </w:r>
      <w:proofErr w:type="spellStart"/>
      <w:r w:rsidRPr="00056108">
        <w:rPr>
          <w:rFonts w:ascii="Times New Roman" w:eastAsia="Times New Roman" w:hAnsi="Times New Roman" w:cs="Times New Roman"/>
          <w:b/>
          <w:bCs/>
          <w:sz w:val="44"/>
          <w:szCs w:val="44"/>
        </w:rPr>
        <w:t>таусылмас</w:t>
      </w:r>
      <w:proofErr w:type="spellEnd"/>
      <w:r w:rsidRPr="0005610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қуат көзі </w:t>
      </w:r>
    </w:p>
    <w:p w:rsidR="00056108" w:rsidRPr="00056108" w:rsidRDefault="00056108" w:rsidP="00056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9CA" w:rsidRPr="00056108" w:rsidRDefault="007769CA" w:rsidP="00056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Қалалық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Мәдениет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үйінде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“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Болашақ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қуаты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– 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Қазақстан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қолында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” </w:t>
      </w:r>
      <w:proofErr w:type="spellStart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атты</w:t>
      </w:r>
      <w:proofErr w:type="spellEnd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форум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өтті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Қалалық әкімдік пен “Астана ЭКСПО – 2017” ұлттық </w:t>
      </w:r>
      <w:proofErr w:type="spellStart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компаниясы</w:t>
      </w:r>
      <w:proofErr w:type="spellEnd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өкілдері </w:t>
      </w:r>
      <w:proofErr w:type="spellStart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бірлесі</w:t>
      </w:r>
      <w:proofErr w:type="gramStart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spellEnd"/>
      <w:proofErr w:type="gramEnd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өткізген шараға М.Қозыбаев атындағы СҚМУ мен </w:t>
      </w:r>
      <w:proofErr w:type="spellStart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колледждер</w:t>
      </w:r>
      <w:proofErr w:type="spellEnd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студенттері</w:t>
      </w:r>
      <w:proofErr w:type="spellEnd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және </w:t>
      </w:r>
      <w:proofErr w:type="spellStart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мектеп</w:t>
      </w:r>
      <w:proofErr w:type="spellEnd"/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оқушылары, мұғалімдер қатысты. </w:t>
      </w:r>
    </w:p>
    <w:p w:rsidR="00056108" w:rsidRDefault="00056108" w:rsidP="000561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7769CA" w:rsidRPr="00056108" w:rsidRDefault="006E6A8A" w:rsidP="00056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hyperlink r:id="rId5" w:history="1">
        <w:r w:rsidR="007769CA" w:rsidRPr="00056108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average cialis prices</w:t>
        </w:r>
      </w:hyperlink>
      <w:hyperlink r:id="rId6" w:history="1">
        <w:r w:rsidR="007769CA" w:rsidRPr="00056108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cialis soft tabs cheap</w:t>
        </w:r>
      </w:hyperlink>
      <w:hyperlink r:id="rId7" w:history="1">
        <w:r w:rsidR="007769CA" w:rsidRPr="00056108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cialis price europe</w:t>
        </w:r>
      </w:hyperlink>
      <w:hyperlink r:id="rId8" w:history="1">
        <w:r w:rsidR="007769CA" w:rsidRPr="00056108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prescription cialis on line</w:t>
        </w:r>
      </w:hyperlink>
      <w:hyperlink r:id="rId9" w:history="1">
        <w:r w:rsidR="007769CA" w:rsidRPr="00056108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online discount cialis</w:t>
        </w:r>
      </w:hyperlink>
      <w:hyperlink r:id="rId10" w:history="1">
        <w:r w:rsidR="007769CA" w:rsidRPr="00056108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cialis coupon discounts</w:t>
        </w:r>
      </w:hyperlink>
      <w:hyperlink r:id="rId11" w:history="1">
        <w:r w:rsidR="007769CA" w:rsidRPr="00056108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geniune cialis no prescription</w:t>
        </w:r>
      </w:hyperlink>
      <w:hyperlink r:id="rId12" w:history="1">
        <w:r w:rsidR="007769CA" w:rsidRPr="00056108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order cialis tampa florida</w:t>
        </w:r>
      </w:hyperlink>
      <w:hyperlink r:id="rId13" w:history="1">
        <w:r w:rsidR="007769CA" w:rsidRPr="00056108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generic cialis 20mg</w:t>
        </w:r>
      </w:hyperlink>
      <w:hyperlink r:id="rId14" w:history="1">
        <w:r w:rsidR="007769CA" w:rsidRPr="00056108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cialis online bestellen</w:t>
        </w:r>
      </w:hyperlink>
      <w:hyperlink r:id="rId15" w:history="1">
        <w:r w:rsidR="007769CA" w:rsidRPr="00056108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cialis pills taladafil</w:t>
        </w:r>
      </w:hyperlink>
    </w:p>
    <w:p w:rsidR="007769CA" w:rsidRPr="00056108" w:rsidRDefault="007769CA" w:rsidP="00056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r w:rsidRPr="00056108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argaiv1467</w:t>
      </w:r>
    </w:p>
    <w:p w:rsidR="007769CA" w:rsidRPr="00056108" w:rsidRDefault="007769CA" w:rsidP="00056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Қалалық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бөлімінің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басшысы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Гүлмира Кә</w:t>
      </w:r>
      <w:proofErr w:type="gram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імованың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айтуынша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соңғы бес ай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энергияның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баламалы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көзін табу мақсатында өңір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жастары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арасында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сайыс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өткізілген. Оған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мыңнан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астам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оқушы мен жүз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елу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белсенді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қатысып, “Болашақтың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энергиясы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тақырыбын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ілгерілету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шеңберінде өз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ойларымен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ұсыныстарымен бөліскен.</w:t>
      </w:r>
    </w:p>
    <w:p w:rsidR="007769CA" w:rsidRPr="00056108" w:rsidRDefault="007769CA" w:rsidP="00056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“ЭКСПО – 2017” халықаралық көрмесіне арналған форум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ең үздік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танылған туындылардың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таныстырылымы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өтті.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Кейбі</w:t>
      </w:r>
      <w:proofErr w:type="gram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қатысушылар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фотосуреттеріне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алдағы “ЭКСПО – 2017” көрмесі тақырыбын арқау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етсе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болашақ ғалымдар қайталама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шикізатты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өңдеу арқылы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баламалы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қуат көзін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тауып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оны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мәселесін қолға алған.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Атап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айтқанда, №8 орта мектептің 9-сынып оқушылары Анна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Филонова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Светлана Назарова “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Жасыл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экономика” бағдарламасына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</w:t>
      </w:r>
      <w:proofErr w:type="gram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зияны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тимейтін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тек қана күн,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найзағай және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биоотынды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пайдаланатын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“Қуаты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қала – 2017”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атты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автономдық қуаты бар шағынауданның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моделін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жасаса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әл-Фараби атындағы мектеп-лицейдің оқушылары тек қана </w:t>
      </w:r>
      <w:proofErr w:type="gram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үн көзінің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энергиясымен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жұмыс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істейтін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шаңырақ”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атты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қонақүй кешенінің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моделін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ұсынды. Ал №4 орта мектептің оқушысы Назгүл Қасымова қайталама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шикізаттан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қатты қуат көзін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ойлап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шығарды. Яғни,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арнайы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құрылғымен қатты тығыздалған қағаз қалдықтарынан жасалған өнімнің 500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жарым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сағат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жанып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дәл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осындай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салмақтағы көмір мен отынның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жылуын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екен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769CA" w:rsidRPr="00056108" w:rsidRDefault="007769CA" w:rsidP="00056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Шара соңында қазылар алқасының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шешімі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жеңімпаз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танылған 18 </w:t>
      </w:r>
      <w:proofErr w:type="gram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gram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дипломдар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бағалы сыйлықтар </w:t>
      </w:r>
      <w:proofErr w:type="spellStart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табысталды</w:t>
      </w:r>
      <w:proofErr w:type="spellEnd"/>
      <w:r w:rsidRPr="000561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69CA" w:rsidRPr="00056108" w:rsidRDefault="007769CA" w:rsidP="00056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9CA" w:rsidRPr="00056108" w:rsidRDefault="00056108" w:rsidP="00056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="007769CA"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Солтүстік Қазақстан.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7769CA"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7769CA"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2015.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7769CA"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</w:t>
      </w:r>
      <w:r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7769CA" w:rsidRPr="00056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19 мамыр.</w:t>
      </w:r>
    </w:p>
    <w:p w:rsidR="008A2D9F" w:rsidRPr="00056108" w:rsidRDefault="008A2D9F" w:rsidP="000561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8A2D9F" w:rsidRPr="00056108" w:rsidSect="006E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E3C"/>
    <w:multiLevelType w:val="multilevel"/>
    <w:tmpl w:val="39C6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826B8"/>
    <w:multiLevelType w:val="multilevel"/>
    <w:tmpl w:val="4A78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9CA"/>
    <w:rsid w:val="00056108"/>
    <w:rsid w:val="006E6A8A"/>
    <w:rsid w:val="007769CA"/>
    <w:rsid w:val="008A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8A"/>
  </w:style>
  <w:style w:type="paragraph" w:styleId="1">
    <w:name w:val="heading 1"/>
    <w:basedOn w:val="a"/>
    <w:link w:val="10"/>
    <w:uiPriority w:val="9"/>
    <w:qFormat/>
    <w:rsid w:val="007769CA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9CA"/>
    <w:rPr>
      <w:rFonts w:ascii="Cambria" w:eastAsia="Times New Roman" w:hAnsi="Cambria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769CA"/>
    <w:rPr>
      <w:strike w:val="0"/>
      <w:dstrike w:val="0"/>
      <w:color w:val="145077"/>
      <w:u w:val="none"/>
      <w:effect w:val="none"/>
    </w:rPr>
  </w:style>
  <w:style w:type="character" w:customStyle="1" w:styleId="menu-title">
    <w:name w:val="menu-title"/>
    <w:basedOn w:val="a0"/>
    <w:rsid w:val="007769CA"/>
  </w:style>
  <w:style w:type="character" w:customStyle="1" w:styleId="createdate1">
    <w:name w:val="createdate1"/>
    <w:basedOn w:val="a0"/>
    <w:rsid w:val="007769CA"/>
    <w:rPr>
      <w:sz w:val="22"/>
      <w:szCs w:val="22"/>
    </w:rPr>
  </w:style>
  <w:style w:type="character" w:customStyle="1" w:styleId="article-section1">
    <w:name w:val="article-section1"/>
    <w:basedOn w:val="a0"/>
    <w:rsid w:val="007769CA"/>
    <w:rPr>
      <w:color w:val="999999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7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148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268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7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733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</w:div>
              </w:divsChild>
            </w:div>
            <w:div w:id="6662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</w:div>
              </w:divsChild>
            </w:div>
            <w:div w:id="17565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3053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410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3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5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  <w:divsChild>
                                                        <w:div w:id="199448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8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15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48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ioglobal.com/prescription-cialis-on-line/" TargetMode="External"/><Relationship Id="rId13" Type="http://schemas.openxmlformats.org/officeDocument/2006/relationships/hyperlink" Target="http://ti-me.org/generic-cialis-20m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brentteam.com/cialis-price-europe/" TargetMode="External"/><Relationship Id="rId12" Type="http://schemas.openxmlformats.org/officeDocument/2006/relationships/hyperlink" Target="http://fasteddies.com/order-cialis-tampa-florid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licklodge.com/?/cialis-soft-tabs-cheap/" TargetMode="External"/><Relationship Id="rId11" Type="http://schemas.openxmlformats.org/officeDocument/2006/relationships/hyperlink" Target="http://bicyclesport.com/geniune-cialis-no-prescription/" TargetMode="External"/><Relationship Id="rId5" Type="http://schemas.openxmlformats.org/officeDocument/2006/relationships/hyperlink" Target="http://sofccanada.com/average-cialis-prices/" TargetMode="External"/><Relationship Id="rId15" Type="http://schemas.openxmlformats.org/officeDocument/2006/relationships/hyperlink" Target="http://www.valarm.net/cialis-pills-taladafil/" TargetMode="External"/><Relationship Id="rId10" Type="http://schemas.openxmlformats.org/officeDocument/2006/relationships/hyperlink" Target="http://grapos.com/cialis-coupon-discou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mbalfertilisers.com/online-discount-cialis/" TargetMode="External"/><Relationship Id="rId14" Type="http://schemas.openxmlformats.org/officeDocument/2006/relationships/hyperlink" Target="http://northumberlandco.org/?/cialis-online-bestell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akazikanova</dc:creator>
  <cp:keywords/>
  <dc:description/>
  <cp:lastModifiedBy>Насирова Елена Николаевна</cp:lastModifiedBy>
  <cp:revision>2</cp:revision>
  <dcterms:created xsi:type="dcterms:W3CDTF">2015-05-19T08:19:00Z</dcterms:created>
  <dcterms:modified xsi:type="dcterms:W3CDTF">2015-05-19T08:19:00Z</dcterms:modified>
</cp:coreProperties>
</file>