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Виктор </w:t>
      </w:r>
      <w:proofErr w:type="spellStart"/>
      <w:proofErr w:type="gramStart"/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30416"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ивола</w:t>
      </w:r>
      <w:proofErr w:type="spellEnd"/>
      <w:r w:rsidR="00330416" w:rsidRPr="0033041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</w:t>
      </w:r>
      <w:proofErr w:type="gramEnd"/>
      <w:r w:rsidR="00CC371F"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доктор </w:t>
      </w:r>
      <w:proofErr w:type="spellStart"/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>сельскохозяйственн</w:t>
      </w:r>
      <w:proofErr w:type="spellEnd"/>
      <w:r w:rsidRPr="0033041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ых</w:t>
      </w:r>
      <w:r w:rsidR="00CC371F"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>наук, профессор кафедр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ы</w:t>
      </w:r>
      <w:r w:rsidR="00CC371F"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«Экономика, бухгалтерский </w:t>
      </w:r>
      <w:proofErr w:type="spellStart"/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Pr="0033041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ет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сервис» </w:t>
      </w:r>
      <w:proofErr w:type="spellStart"/>
      <w:r w:rsidRPr="00330416">
        <w:rPr>
          <w:rFonts w:ascii="Times New Roman" w:hAnsi="Times New Roman" w:cs="Times New Roman"/>
          <w:color w:val="000000"/>
          <w:sz w:val="24"/>
          <w:szCs w:val="24"/>
        </w:rPr>
        <w:t>Северо-Казахстанско</w:t>
      </w:r>
      <w:proofErr w:type="spellEnd"/>
      <w:r w:rsidRPr="0033041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го</w:t>
      </w:r>
      <w:r w:rsidR="00CC371F"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proofErr w:type="spellStart"/>
      <w:r w:rsidRPr="00330416">
        <w:rPr>
          <w:rFonts w:ascii="Times New Roman" w:hAnsi="Times New Roman" w:cs="Times New Roman"/>
          <w:color w:val="000000"/>
          <w:sz w:val="24"/>
          <w:szCs w:val="24"/>
        </w:rPr>
        <w:t>университе</w:t>
      </w:r>
      <w:proofErr w:type="spellEnd"/>
      <w:r w:rsidRPr="00330416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имени </w:t>
      </w:r>
      <w:proofErr w:type="spellStart"/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>Мана</w:t>
      </w:r>
      <w:proofErr w:type="spellEnd"/>
      <w:r w:rsidRPr="0033041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ш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</w:t>
      </w:r>
      <w:proofErr w:type="spellStart"/>
      <w:r w:rsidRPr="00330416">
        <w:rPr>
          <w:rFonts w:ascii="Times New Roman" w:hAnsi="Times New Roman" w:cs="Times New Roman"/>
          <w:color w:val="000000"/>
          <w:sz w:val="24"/>
          <w:szCs w:val="24"/>
        </w:rPr>
        <w:t>Козыбае</w:t>
      </w:r>
      <w:proofErr w:type="spellEnd"/>
      <w:r w:rsidRPr="00330416">
        <w:rPr>
          <w:rFonts w:ascii="Times New Roman" w:hAnsi="Times New Roman" w:cs="Times New Roman"/>
          <w:color w:val="000000"/>
          <w:sz w:val="24"/>
          <w:szCs w:val="24"/>
          <w:lang w:val="kk-KZ"/>
        </w:rPr>
        <w:t>ва</w:t>
      </w:r>
    </w:p>
    <w:p w:rsidR="00CC371F" w:rsidRPr="00330416" w:rsidRDefault="00CC371F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330416">
        <w:rPr>
          <w:rFonts w:ascii="Times New Roman" w:hAnsi="Times New Roman" w:cs="Times New Roman"/>
          <w:b/>
          <w:bCs/>
          <w:color w:val="000000"/>
          <w:sz w:val="44"/>
          <w:szCs w:val="44"/>
          <w:lang w:val="kk-KZ"/>
        </w:rPr>
        <w:t>Чего ждать от ВТО?</w:t>
      </w:r>
    </w:p>
    <w:p w:rsidR="00CC371F" w:rsidRPr="00330416" w:rsidRDefault="00CC371F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днях мы стали</w:t>
      </w:r>
      <w:r w:rsidR="00CC371F"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свидетелями важного политического и экономического явления в жиз</w:t>
      </w: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 страны. Поставлена послед</w:t>
      </w: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няя точка в переговорах по вступлению Казахстана в ВТО, которые длились 19 </w:t>
      </w:r>
      <w:r w:rsidRPr="00330416">
        <w:rPr>
          <w:rFonts w:ascii="Times New Roman" w:hAnsi="Times New Roman" w:cs="Times New Roman"/>
          <w:b/>
          <w:color w:val="000000"/>
          <w:sz w:val="24"/>
          <w:szCs w:val="24"/>
        </w:rPr>
        <w:t>лет.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Уже сам срок переговоров говорит о том, что к этому важному шагу Пре</w:t>
      </w: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зидент и Правительство подошли с большой осторожностью и вни</w:t>
      </w: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манием.</w:t>
      </w:r>
    </w:p>
    <w:p w:rsidR="00CC371F" w:rsidRPr="00330416" w:rsidRDefault="00CC371F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Казахстан обладает большим 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тенциалом в развитии экономики, и для того, чтобы успешно решать эту задачу, необходимо выходить на внешний рынок с собственной про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дукцией. Для этого уже сейчас име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ются все предпосылки. За прошлый год Казахстан среди 230 стран мира занял 50 место по объемам экспор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та. За рубеж было вывезено продук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ции на сумму 78 миллиардов долла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ров, а ввезено в страну - на 41 мил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лиард. Экспортируется до 850 раз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личных видов товаров, основная часть которых уходит в соседние страны, такие как Россия и страны Центральной Азии, а также Иран и Китай. Кроме этого, Казахстан 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ставляет на мировой рынок до 40% желтого фосфора и до 46% экспорта урана. Казахстан также входит в тройку стран-лидеров по поставкам титана с долей 9% от общего экспор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та, а также вторую позицию в мире по экспорту муки. Конечно, структу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ра экспорта показывает, что это сырье на 78%, тогда как соседний Китай отправляет за рубеж 99% про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дукции, уже прошедшей обработку.  Поэтому для Казахстана увеличение доли обработанной продукции и вы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ход с ней на внешние рынки являют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ся залогом успеха развития отечес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твенной экономики, </w:t>
      </w:r>
      <w:proofErr w:type="gramStart"/>
      <w:r w:rsidRPr="0033041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но, и повышения жизненного уровня населения.</w:t>
      </w:r>
    </w:p>
    <w:p w:rsidR="00CC371F" w:rsidRPr="00330416" w:rsidRDefault="00CC371F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новым правилам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Чтобы понять, какие плюсы или минусы грозят экономике и каждому гражданину страны от вступления в ВТО, необходимо предметно разби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раться в сути вопроса.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Вступление в любой союз или орга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низацию требует от участников изме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нения дальнейшего поведения. При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мером может быть всем нам понят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брачный союз. Заключаемый союз между мужчиной и женщиной требует от них изменения поведения </w:t>
      </w: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0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ради достижения определенных целей. 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Предлагаемые сегодня сурро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гаты этого союза не позволяют дос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тичь главной цели - формирования полноценной здоровой семьи, спо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собной к рождению и воспитанию детей, которые в будущем смогут продлить род.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Так и вступление в ВТО требует от участников этой организации пове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рамках новых правил. Эти правила формирует экономика, кото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рая основывается на рыночных отно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шениях. Вступая в ВТО, следует 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мнить, что вопросы конкурентной борьбы за рынки будут обостряться и приобретать новые формы. Напри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мер, многие фирмы для того, чтобы производить конкурентоспособную продукцию, имеют свои научные под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разделения. Это приводит к допол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нительным затратам. У отечествен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ных предпринимателей и фирм отно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науке осталось на уровне социализма. То есть если уж обстоя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 заставляют заниматься внедрением научных разработок, то делать это допустимо, лишь не неся финансовых обязательств перед их авторами.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Вступление в ВТО факт свершив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шийся. К сожалению, это важное ме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роприятие не обсуждалось общес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твом, не велась разъяснительная работа о его сути среди населения и предпринимателей, тех, ради кого это и делалось.</w:t>
      </w:r>
    </w:p>
    <w:p w:rsidR="00CC371F" w:rsidRPr="00330416" w:rsidRDefault="00CC371F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Отрицательный пример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Возникает вопрос, а как раньше Казахстан развивал собственную экономику без всяких обязательств перед кем-либо и делал это успеш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нее многих других стран и даже чле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нов ВТО? Примерами могут служить Кыргызстан, Украина или Грузия. Эти страны вступили в ВТО значи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тельно раньше Казахстана, но не улучшили собственную экономику, а в некоторых случаях получен даже нежелательный эффект.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Так, в Украине спустя три года 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сле вступления в ВТО прекратили свое существование десятки круп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ных заводов и сотни мелких произ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водств. Кроме того, </w:t>
      </w:r>
      <w:proofErr w:type="gramStart"/>
      <w:r w:rsidRPr="00330416">
        <w:rPr>
          <w:rFonts w:ascii="Times New Roman" w:hAnsi="Times New Roman" w:cs="Times New Roman"/>
          <w:color w:val="000000"/>
          <w:sz w:val="24"/>
          <w:szCs w:val="24"/>
        </w:rPr>
        <w:t>потеряны</w:t>
      </w:r>
      <w:proofErr w:type="gramEnd"/>
      <w:r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 более 10 тысяч рабочих мест. Прибыль от снижения пошлин на поставку укра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инских товаров на рынки стран ВТО сегодня в два раза меньше, чем поте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ри от импорта товаров и услуг (отри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цательное сальдо баланса) ВВП уменьшился более чем на 15%, зна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 снизился уровень конкурентоспособности отечественных товаров, пострадали отрасли произ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водственной сферы.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Это произошло из-за того, что укра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инские власти, о мотивах которых можно только догадываться, заклю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чили Соглашение о вступлении в ВТО на очень невыгодных для себя условиях. Один раз в три года можно изменить условия участия страны в ВТО, у Украины есть возможность скорректировать документ, но этот процесс может очень затянуться.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Одной из пострадавших отраслей экономики Украины стало автомоби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лестроение. По требованию ВТО ввозная пошлина на импортные ма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шины снижена с 25% до 10%. Ре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зультатом стало сокращение произ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водства автомобилей в шесть раз и уменьшение работающих в отрасли в два раза, так как продукция стала неконкурентоспособной не только по качеству, но и по цене.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В агропромышленном комплексе из-за снижения пошлины на ввоз са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хара-сырца остановлен</w:t>
      </w:r>
      <w:r w:rsidR="00CC371F" w:rsidRPr="00330416">
        <w:rPr>
          <w:rFonts w:ascii="Times New Roman" w:hAnsi="Times New Roman" w:cs="Times New Roman"/>
          <w:color w:val="000000"/>
          <w:sz w:val="24"/>
          <w:szCs w:val="24"/>
        </w:rPr>
        <w:t>ы 50 сахар</w:t>
      </w:r>
      <w:r w:rsidR="00CC371F"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заводов. Страна, 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t>которая дли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время являлась лидером в производстве и продаже сахара, 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теряла не только внешний, но и внут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ренний рынки. Согласно требовани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ям ВТО пошлины на ввоз мяса в Укра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ину в восемь раз меньше, чем 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шлины на экспорт украинского мяса в другие страны. Мясо и сало из Польши, Нидерландов, Германии заполонило рынок Украины. Импорт сельхозтехники осуществляется из стран ВТО по нулевой ставке пошли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ны, что уничтожает отечественное сельхозмашиностроение.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А обязательство Украины не суб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сидировать свое сельское хозя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йство, в то время как США и евро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пейские страны-участники ВТО помо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гают своим сельхозпроизводителям, окончательно делает его беспер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спективным для бизнеса.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Также установленная нулевая 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шлина на ввоз мебели (до вступле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ния в ВТО она составляла 40%) ста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ла причиной уменьшения объема выпуска мебели украинскими произ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водителями. Мебельный рынок Укра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ины сегодня - это в основном мебель производства Китая, Италии и стран Прибалтики.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В тяжелом положении оказалась легкая промышленность. Падение производства составило 45%, в то время  как импорт товаров легкой промышленности увеличился на 46%.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Негативные последствия участия Украины в системе ВТО отмечаются в винодельческой, пищевой, молоч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ной, авиационной промышленности.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Только в области импорта подсол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нечного масла Украине удалось за эти три года занять лидирующие по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зиции в мире. Важным фактором успеха стала своевременная модер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низация производственных мощнос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тей отрасли до вступления страны в ВТО.</w:t>
      </w:r>
    </w:p>
    <w:p w:rsidR="00CC371F" w:rsidRPr="00330416" w:rsidRDefault="00CC371F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 все учесть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Учитывая этот негативный опыт, может, Казахстану и далее можно было обойтись без членства в ВТО? Конечно, можно, но суть вопроса за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ключается в том, что развивать со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бственную экономику необходимо еще более эффективно, в том числе используя те преимущества, кото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рые открывает членство в ВТО.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Вступление в ВТО несет опреде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ленные риски предпринимателям и экономике в 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целом. Но, как показы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вает практика, все страны с разви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той или перспективной экономикой добровольно идут на них, понимая, что играть по старым правилам и одновременно выводить экономику на мировой уровень просто невоз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можно.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Многие условия вступления той или иной страны в ВТО не подлежат разглашению. В этом случае просто приходится надеяться на професси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онализм и патриотизм нашего Пра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вительства и чиновников.  Миними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зировать всякого рода ошибки мо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жет только привлечение обществен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ности к их решению, зачастую секреты возникают там, где без них впол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не можно обойтись.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А чего следует ожидать большей части населения страны, той, что </w:t>
      </w:r>
      <w:proofErr w:type="gramStart"/>
      <w:r w:rsidRPr="00330416">
        <w:rPr>
          <w:rFonts w:ascii="Times New Roman" w:hAnsi="Times New Roman" w:cs="Times New Roman"/>
          <w:color w:val="000000"/>
          <w:sz w:val="24"/>
          <w:szCs w:val="24"/>
        </w:rPr>
        <w:t>экономическим языком</w:t>
      </w:r>
      <w:proofErr w:type="gramEnd"/>
      <w:r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«потребитель»?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Конечно, на рынке увеличится до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ля импортной продукции, хотя она и сейчас уже велика, и, возможно, эти товары и услуги станут более деше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выми. Но чтобы не получилось так, как в Украине, необходим осторож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ный и грамотный подход к формиро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ванию и реализации всех соглаше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ний в рамках ВТО Они таят в себе угрозу замены отечественной рабо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чей силы зарубежной. Это может делаться под предлогом необходи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мости повышения ее качества. Опас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ность представляет и социальная сфера, проникновение в которую иностранного капитала может при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softHyphen/>
        <w:t>вести к существенному повышению тарифов.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416">
        <w:rPr>
          <w:rFonts w:ascii="Times New Roman" w:hAnsi="Times New Roman" w:cs="Times New Roman"/>
          <w:color w:val="000000"/>
          <w:sz w:val="24"/>
          <w:szCs w:val="24"/>
        </w:rPr>
        <w:t>Транспорт,   фармацевтическая промышленность,   здравоохранение, образование, пенсионная сие тема - все важные отрасли необходимо держать под особым вниманием. ВТО работает по законам рынка</w:t>
      </w:r>
      <w:r w:rsidR="00CC371F" w:rsidRPr="003304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0416">
        <w:rPr>
          <w:rFonts w:ascii="Times New Roman" w:hAnsi="Times New Roman" w:cs="Times New Roman"/>
          <w:color w:val="000000"/>
          <w:sz w:val="24"/>
          <w:szCs w:val="24"/>
        </w:rPr>
        <w:t xml:space="preserve"> где главным «режиссером» всех явлений является прибыль, вести борьбу за нее приходится не с мелким производителями, а с транснациональными компаниями, обладающими большими финансовыми и политическими возможностями.</w:t>
      </w: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648" w:rsidRPr="00330416" w:rsidRDefault="00A93648" w:rsidP="00CC37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416">
        <w:rPr>
          <w:rFonts w:ascii="Times New Roman" w:hAnsi="Times New Roman" w:cs="Times New Roman"/>
          <w:b/>
          <w:color w:val="000000"/>
          <w:sz w:val="24"/>
          <w:szCs w:val="24"/>
        </w:rPr>
        <w:t>//</w:t>
      </w:r>
      <w:r w:rsidR="00CC371F" w:rsidRPr="0033041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30416">
        <w:rPr>
          <w:rFonts w:ascii="Times New Roman" w:hAnsi="Times New Roman" w:cs="Times New Roman"/>
          <w:b/>
          <w:color w:val="000000"/>
          <w:sz w:val="24"/>
          <w:szCs w:val="24"/>
        </w:rPr>
        <w:t>Северный Казахстан.</w:t>
      </w:r>
      <w:r w:rsidR="00CC371F" w:rsidRPr="0033041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30416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CC371F" w:rsidRPr="0033041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3041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C371F" w:rsidRPr="0033041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30416">
        <w:rPr>
          <w:rFonts w:ascii="Times New Roman" w:hAnsi="Times New Roman" w:cs="Times New Roman"/>
          <w:b/>
          <w:color w:val="000000"/>
          <w:sz w:val="24"/>
          <w:szCs w:val="24"/>
        </w:rPr>
        <w:t>13 августа</w:t>
      </w:r>
    </w:p>
    <w:p w:rsidR="00783356" w:rsidRPr="00330416" w:rsidRDefault="00783356" w:rsidP="00CC371F">
      <w:pPr>
        <w:ind w:firstLine="709"/>
        <w:jc w:val="both"/>
        <w:rPr>
          <w:sz w:val="24"/>
          <w:szCs w:val="24"/>
        </w:rPr>
      </w:pPr>
    </w:p>
    <w:sectPr w:rsidR="00783356" w:rsidRPr="00330416" w:rsidSect="00A9364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93648"/>
    <w:rsid w:val="00330416"/>
    <w:rsid w:val="00783356"/>
    <w:rsid w:val="00A93648"/>
    <w:rsid w:val="00CC371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6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2015-09-08T10:12:00Z</dcterms:created>
  <dcterms:modified xsi:type="dcterms:W3CDTF">2015-09-08T10:12:00Z</dcterms:modified>
</cp:coreProperties>
</file>