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44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Павел </w:t>
      </w:r>
      <w:proofErr w:type="spellStart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187A35"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ощупкин</w:t>
      </w:r>
      <w:proofErr w:type="spellEnd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187A35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Ольга </w:t>
      </w:r>
      <w:proofErr w:type="spellStart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87A35"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ераш</w:t>
      </w:r>
      <w:proofErr w:type="spellEnd"/>
    </w:p>
    <w:p w:rsidR="00187A35" w:rsidRPr="00187A35" w:rsidRDefault="00187A35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32B44" w:rsidRPr="00187A35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87A3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Дворец спорта</w:t>
      </w:r>
      <w:r w:rsidR="00187A35" w:rsidRPr="00187A35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187A35">
        <w:rPr>
          <w:rFonts w:ascii="Times New Roman" w:hAnsi="Times New Roman" w:cs="Times New Roman"/>
          <w:b/>
          <w:bCs/>
          <w:color w:val="000000"/>
          <w:sz w:val="44"/>
          <w:szCs w:val="44"/>
        </w:rPr>
        <w:t>- двери открыты</w:t>
      </w:r>
    </w:p>
    <w:p w:rsidR="00732B44" w:rsidRPr="00C40829" w:rsidRDefault="00732B44" w:rsidP="00187A35">
      <w:pPr>
        <w:ind w:firstLine="709"/>
        <w:jc w:val="both"/>
        <w:rPr>
          <w:rFonts w:cs="Times New Roman"/>
          <w:sz w:val="24"/>
          <w:szCs w:val="24"/>
        </w:rPr>
      </w:pPr>
      <w:r w:rsidRPr="00C40829">
        <w:rPr>
          <w:rFonts w:cs="Times New Roman"/>
          <w:sz w:val="24"/>
          <w:szCs w:val="24"/>
        </w:rPr>
        <w:t xml:space="preserve"> 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вторник Северо-Казахстан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кую область с рабочим визитом посетила Го</w:t>
      </w: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сударственный сек</w:t>
      </w: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ретарь Республики Казахстан </w:t>
      </w:r>
      <w:proofErr w:type="spellStart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ьшара</w:t>
      </w:r>
      <w:proofErr w:type="spellEnd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при</w:t>
      </w: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няла участие в ряде значимых меропри</w:t>
      </w:r>
      <w:r w:rsidRPr="00C4082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ятий.</w:t>
      </w:r>
    </w:p>
    <w:p w:rsidR="00187A35" w:rsidRDefault="00187A35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В начале рабочей по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ездки Государственный секретарь РК ознакоми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лась с ходом реконст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рукции участка автомобильной дороги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Жезказган-Петропавловск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». Работы на этом участке начались в июне 2015 года, а завершить реконструкцию 11 километров дороги планируется в мар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те 2017 года. Стоимость проекта, реа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лизуемого в рамках Государственной программы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Нурлы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», составляет 5 </w:t>
      </w:r>
      <w:proofErr w:type="spellStart"/>
      <w:proofErr w:type="gram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млрд</w:t>
      </w:r>
      <w:proofErr w:type="spellEnd"/>
      <w:proofErr w:type="gram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183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тенге. Генеральным под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рядчиком выступает АО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К-Дорстрой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» из Астаны.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Затем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Гульшара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вмес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те с руководством области и города при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няла участие в ярком, значимом собы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тии для всего нашего региона - откры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тии в городе Петропавловске Дворца спорта с ледовой ареной и легкоатлети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ческим манежем. Надо сказать, что здесь же незадолго до церемонии от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крытия Государственный секретарь встретилась со знаменитыми северока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захстанскими спортсменами и отмети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ла в разговоре с ними, что наша область имеет хорошие показатели по развитию массовых видов спорта.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Церемония открытия получилась по-настоящему красочной: показательные выступления фигуристок, выход на лед хоккейных команд - все это подарило немало положительных эмоций и при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ятное ощущение новизны, ведь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пока еще не привыкли к скрипу коньков и стуку о лед хоккейных клюшек.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Гульшара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здравила всех собравшихся с открыти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ем Дворца спорта.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«Глава государства Нурсултан Назарбаев всегда говорит, что здоровье нации зависит от самих людей и от здо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рового образа жизни. Я думаю, это зда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ние имеет большое значение для физи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воспитания, особенно молоде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жи. Северо-Казахстанская область всег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да славилась спортсменами. Наша гор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дость - Александр Винокуров, Маргари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Мукашева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спортсмены. И новая арена позволит воспитать еще больше чемпионов», - сказала Г.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Что же представляет собой открыв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шийся Дворец спорта? Это современ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ное спортивное сооружение, общая пло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щадь которого - более 14 тыс. квадрат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ных метров. Здесь предусмотрены три функциональных блока: ледовый корт, легкоатлетический манеж, школа вело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сипедистов. Площадь универсального зала с легкоатлетическим манежем -</w:t>
      </w:r>
      <w:r w:rsidR="00187A35" w:rsidRPr="0018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больше 4 тыс. квадратных метров, вмес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тимость - 500 зрителей. В этом манеже есть круговая беговая дорожка длиной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200 метров (с 6 до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рожками), а также прямая дорожка -</w:t>
      </w:r>
      <w:r w:rsidR="00187A35" w:rsidRPr="0018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для бега на 60 мет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ров (с 6 дорожками). Что касается ледово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го корта, то его пло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щадь - более 2 тыс. кв</w:t>
      </w:r>
      <w:r w:rsidR="00187A35">
        <w:rPr>
          <w:rFonts w:ascii="Times New Roman" w:hAnsi="Times New Roman" w:cs="Times New Roman"/>
          <w:color w:val="000000"/>
          <w:sz w:val="24"/>
          <w:szCs w:val="24"/>
        </w:rPr>
        <w:t xml:space="preserve">адратных метров, а зрительская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трибу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на рассчитана на ты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сячу мест. Кроме это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го, во Дворце есть два помещения для велосипедистов, тре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нажерный зал, зал силовых едино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борств и общефизической подготовки.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Конечно, появление Дворца спорта в областном центре вызвало воодушев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ление у населения. Почетный гражда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нин города, ветеран Великой Отечес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твенной войны Степан Башкиров отме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тил, что у него на сердце только радость от того, что молодежь теперь может заниматься спортом и укреплять здо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ровье в таком замечательном спортив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комплексе. Вторит солдату Победы и молодой легкоатлет Артем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Герасимец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. По его словам, открытие Дворца спорта - это значимое событие, боль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шое подспорье для спортсменов. Ведь здесь созданы отличные условия и можно постоянно </w:t>
      </w:r>
      <w:proofErr w:type="gram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тренироваться</w:t>
      </w:r>
      <w:proofErr w:type="gram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неза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висимо от погоды за окном. Словом, новый спортивный объект даст хоро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ший импульс для развития спорта и здо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рового образа жизни, будет способство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появлению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будущих чемпионов.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Также в ходе рабочей поездки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шара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ознакомилась со строительством в городе Петропавлов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ске детского сада на 320 мест по ул. </w:t>
      </w:r>
      <w:proofErr w:type="spellStart"/>
      <w:proofErr w:type="gram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Мира-Строительная</w:t>
      </w:r>
      <w:proofErr w:type="spellEnd"/>
      <w:proofErr w:type="gramEnd"/>
      <w:r w:rsidRPr="00C40829">
        <w:rPr>
          <w:rFonts w:ascii="Times New Roman" w:hAnsi="Times New Roman" w:cs="Times New Roman"/>
          <w:color w:val="000000"/>
          <w:sz w:val="24"/>
          <w:szCs w:val="24"/>
        </w:rPr>
        <w:t>. Проект реализует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ся в рамках программы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Нурлы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», его стоимость - свыше 700 </w:t>
      </w:r>
      <w:proofErr w:type="spellStart"/>
      <w:proofErr w:type="gram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тенге. Сдать в эксплуатацию этот детский сад планируется в 2016 году. Работы по воз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ведению объекта проводит ТОО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Петрострой-Люкс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». По словам директора ТОО Николая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Кошикова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, строительство проходит по графику, выполнены зем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ляные работы, фундамент заложен, ведется кладка этажей здания. Отдель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но отметим, что с начала 2015 года в области открыто 414 мест в дошколь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ных образовательных учреждениях.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В этот же день в областном русском театре драмы им. Н. Погодина состоя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лось расширенное заседание Совета Северо-Казахстанской областной ас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самблеи народа Казахстана.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В заседании приняли участие Госсек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ретарь РК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Гульшара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, заведующий секретариатом Ассамблеи народа Казахстана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Ералы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Тугжанов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, член Совета АНК Анатолий Башмаков и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Ерик Султанов. Участники заседания обсудили роль региональной Ассамблеи народа Казахстана по ук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реплению общественного согласия в Северо-Казахстанской области. От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дельно рассмотрели вопросы об опыте работы  этнокультурных  объединений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Жумабаева и этнокуль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объединения «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Ынтымак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>» райо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на им. Г. Мусрепова, о деятельности общественного объединения «Центр азербайджанской культуры». В конце заседания трактовали вклад молодежи в укрепление межэтнического согласия в регионе. Напомним, что 2015 год стая годом 20-летия Ассамблеи народа Казахстана.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Затем в Северо-Казахстанском госу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дарственном университете состоялся «круглый стол» с участием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Гульшары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Абдыкаликовой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и студентов, обучаю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щихся по программе «Серп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ін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-2050».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Участники «Сер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пін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-2050» выступили с докладами о жизни и обучении в северном регионе, рассказали о впечат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лениях, вызванных </w:t>
      </w:r>
      <w:proofErr w:type="gram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дни пре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бывания на Северо-Казахстанской зем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ле, об адаптации, о возникших труднос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тях и их решении, об актуальности выбранной профессии и дальнейшем участии студентов в программе индус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триального инновационного развития страны. Напомним, что цель программы «Серп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ін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t>-2050» - обучить и трудоустро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ить молодежь из южного региона стра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ны, где наблюдается избыток трудовых ресурсов, на севере, западе и востоке Казахстана, в регионах, испытывающих дефицит кадров. Данная программа в прошлом году реализовывалась на педагогических специальностях, в этом году направления этой программы рас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ширились, охватив такие специальнос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ти, как инженерно-технические, сель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>скохозяйственные и ветеринарные.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29">
        <w:rPr>
          <w:rFonts w:ascii="Times New Roman" w:hAnsi="Times New Roman" w:cs="Times New Roman"/>
          <w:color w:val="000000"/>
          <w:sz w:val="24"/>
          <w:szCs w:val="24"/>
        </w:rPr>
        <w:t>Кроме этого, в рамках рабочей поез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дки в Северо-Казахстанскую область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Гульшара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Абдыкаликова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посетила рези</w:t>
      </w:r>
      <w:r w:rsidRPr="00C408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денцию </w:t>
      </w:r>
      <w:proofErr w:type="spellStart"/>
      <w:r w:rsidRPr="00C40829">
        <w:rPr>
          <w:rFonts w:ascii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C40829">
        <w:rPr>
          <w:rFonts w:ascii="Times New Roman" w:hAnsi="Times New Roman" w:cs="Times New Roman"/>
          <w:color w:val="000000"/>
          <w:sz w:val="24"/>
          <w:szCs w:val="24"/>
        </w:rPr>
        <w:t xml:space="preserve"> хана. А завершился визит Государственного секретаря РК встречей с женской общественностью нашего региона.</w:t>
      </w: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B44" w:rsidRPr="00C40829" w:rsidRDefault="00732B44" w:rsidP="00187A35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// Проспект СК.</w:t>
      </w:r>
      <w:r w:rsidR="00187A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- 2015.</w:t>
      </w:r>
      <w:r w:rsidR="00187A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="00187A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23 октября</w:t>
      </w:r>
    </w:p>
    <w:p w:rsidR="00783356" w:rsidRPr="00732B44" w:rsidRDefault="00783356" w:rsidP="00187A35">
      <w:pPr>
        <w:ind w:firstLine="709"/>
        <w:jc w:val="both"/>
        <w:rPr>
          <w:lang w:val="kk-KZ"/>
        </w:rPr>
      </w:pPr>
    </w:p>
    <w:sectPr w:rsidR="00783356" w:rsidRPr="00732B44" w:rsidSect="00732B4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2B44"/>
    <w:rsid w:val="00187A35"/>
    <w:rsid w:val="00732B44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2015-10-23T08:26:00Z</dcterms:created>
  <dcterms:modified xsi:type="dcterms:W3CDTF">2015-10-23T08:26:00Z</dcterms:modified>
</cp:coreProperties>
</file>