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30" w:rsidRPr="004E5814" w:rsidRDefault="003B5F30" w:rsidP="000365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30">
        <w:rPr>
          <w:rFonts w:ascii="Times New Roman" w:hAnsi="Times New Roman" w:cs="Times New Roman"/>
          <w:b/>
          <w:sz w:val="24"/>
          <w:szCs w:val="24"/>
        </w:rPr>
        <w:t>Отдел по связям</w:t>
      </w:r>
      <w:r w:rsidR="004E5814" w:rsidRPr="004E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F30">
        <w:rPr>
          <w:rFonts w:ascii="Times New Roman" w:hAnsi="Times New Roman" w:cs="Times New Roman"/>
          <w:b/>
          <w:sz w:val="24"/>
          <w:szCs w:val="24"/>
        </w:rPr>
        <w:t>с общественностью</w:t>
      </w:r>
      <w:r w:rsidR="004E5814" w:rsidRPr="004E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F30">
        <w:rPr>
          <w:rFonts w:ascii="Times New Roman" w:hAnsi="Times New Roman" w:cs="Times New Roman"/>
          <w:b/>
          <w:sz w:val="24"/>
          <w:szCs w:val="24"/>
        </w:rPr>
        <w:t>АО «СЕВКАЗЭНЕРГО»</w:t>
      </w:r>
    </w:p>
    <w:p w:rsidR="004E5814" w:rsidRPr="00036548" w:rsidRDefault="004E5814" w:rsidP="00036548">
      <w:pPr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69AA" w:rsidRPr="00036548" w:rsidRDefault="003B5F30" w:rsidP="00036548">
      <w:pPr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36548">
        <w:rPr>
          <w:rFonts w:ascii="Times New Roman" w:hAnsi="Times New Roman" w:cs="Times New Roman"/>
          <w:b/>
          <w:sz w:val="44"/>
          <w:szCs w:val="44"/>
        </w:rPr>
        <w:t>С заботой о будущем рабочей молодежи</w:t>
      </w:r>
    </w:p>
    <w:p w:rsidR="004E5814" w:rsidRPr="00036548" w:rsidRDefault="004E5814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7869AA" w:rsidRPr="003B5F30" w:rsidRDefault="003B5F30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АО «СЕВКАЗЭНЕРГО</w:t>
      </w:r>
      <w:r w:rsidR="007869AA"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="004E5814" w:rsidRPr="004E58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869AA"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презентовали Программу по системе поддержки молодых специалистов, направленную на студентов, обучающихся в учебных заведениях г. Петропавловска по профильным для компании специальностям. Во встрече приняли участие руководители группы предприятий «СЕВКАЗЭНЕРГО», представители учебных заведений, Палаты предпринимателей Северо-Казахстанской области, председатели профсоюзных организаций и работники</w:t>
      </w:r>
      <w:r w:rsidR="00036548" w:rsidRPr="000365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869AA"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предприятий.</w:t>
      </w:r>
    </w:p>
    <w:p w:rsidR="00036548" w:rsidRPr="00036548" w:rsidRDefault="00036548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F30">
        <w:rPr>
          <w:rFonts w:ascii="Times New Roman" w:hAnsi="Times New Roman" w:cs="Times New Roman"/>
          <w:color w:val="000000"/>
          <w:sz w:val="24"/>
          <w:szCs w:val="24"/>
        </w:rPr>
        <w:t>Присутствующие рассмотрели и обсудили содержание и условия ме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роприятий по работе со студентами, разработанных энергетиками.</w:t>
      </w:r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Как отметили энергетики, созда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ние подобной программы обуслов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лено необходимостью укрепления партнерских отношений между АО «СЕВКАЗЭНЕРГО» и учебными заве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дениями г Петропавловска Пред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ставители энергетического комплек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са уверены, что тесное сотрудничес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тво с местными колледжами и </w:t>
      </w:r>
      <w:r w:rsidR="00036548">
        <w:rPr>
          <w:rFonts w:ascii="Times New Roman" w:hAnsi="Times New Roman" w:cs="Times New Roman"/>
          <w:color w:val="000000"/>
          <w:sz w:val="24"/>
          <w:szCs w:val="24"/>
        </w:rPr>
        <w:t>Севе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>ро-Казахстанским государственным университетом им. М. Козыбаева в значительной степени поспосо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бствует удовлетворению потребнос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ти компании в работниках профиль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ных специальностей, возникающей вследствие текучести кадров.</w:t>
      </w:r>
      <w:proofErr w:type="gramEnd"/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специальная программа, разработанная в компании, предназ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начена для того, чтобы повысить ин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терес студентов-энергетиков </w:t>
      </w:r>
      <w:proofErr w:type="gram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учёбе и поспособствовать дальнейшему трудоустройству выпускников на предприятиях энергетического ком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плекса.</w:t>
      </w:r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F30">
        <w:rPr>
          <w:rFonts w:ascii="Times New Roman" w:hAnsi="Times New Roman" w:cs="Times New Roman"/>
          <w:color w:val="000000"/>
          <w:sz w:val="24"/>
          <w:szCs w:val="24"/>
        </w:rPr>
        <w:t>«Основными факторами, влияю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щими на потерю персонала, являют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ся отток специалистов в компании с большим уровнем заработной пла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ты (в основном это компании Рос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сийской Федерации и г</w:t>
      </w:r>
      <w:r w:rsidR="00036548" w:rsidRPr="000365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Астаны), дос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тижение пенсионного возраста сотрудниками</w:t>
      </w:r>
      <w:r w:rsidR="00036548" w:rsidRPr="000365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>Кроме того, ввод в экс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плуатацию нового высокотехноло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гичного оборудования требует при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влечения квалифицированных спе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циалистов для его обслуживания. В этой связи в компании возникает не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обходимость формирования внеш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него кадрового резерва посре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дством усиления сотрудничества с учебными заведениями, подготав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ливающими специалистов по про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филю предприятий. </w:t>
      </w:r>
      <w:proofErr w:type="gram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Новая програм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ма призвана предоставлять возмож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ность корректировки учебного про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цесса в соответствии с произво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дственными нуждами компании, осу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ществлять адаптацию студентов к работе на производстве, поощрять интеллектуальное и физическое раз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витие молодёжи, обеспечивать реа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лизацию социальных прав молодё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жи в области труда и образования и, конечно же, популяризировать про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фессию энергетика», - отметила в своем выступлении начальник уп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равления по работе с персоналом АО «СЕВКАЗЭНЕРГО» Светлана </w:t>
      </w:r>
      <w:proofErr w:type="spell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Овчинникова</w:t>
      </w:r>
      <w:proofErr w:type="spellEnd"/>
      <w:r w:rsidRPr="003B5F3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F30">
        <w:rPr>
          <w:rFonts w:ascii="Times New Roman" w:hAnsi="Times New Roman" w:cs="Times New Roman"/>
          <w:color w:val="000000"/>
          <w:sz w:val="24"/>
          <w:szCs w:val="24"/>
        </w:rPr>
        <w:t>Кстати, сотрудничают учебные заведения с АО «СЕВКАЗЭНЕРГО» уже не первый год. Компанией на пр</w:t>
      </w:r>
      <w:r w:rsidR="00036548">
        <w:rPr>
          <w:rFonts w:ascii="Times New Roman" w:hAnsi="Times New Roman" w:cs="Times New Roman"/>
          <w:color w:val="000000"/>
          <w:sz w:val="24"/>
          <w:szCs w:val="24"/>
        </w:rPr>
        <w:t xml:space="preserve">отяжении многих лет ведётся </w:t>
      </w:r>
      <w:proofErr w:type="spellStart"/>
      <w:r w:rsidR="0003654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>фориентационная</w:t>
      </w:r>
      <w:proofErr w:type="spellEnd"/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работа среди сту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дентов: проводятся информацион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ные встречи, организуются экскурсии на объектах. Также будущим энергетикам оказывают содействие в прохождении практики. Особо сто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ит отметить, что специалисты ком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пании входят в состав экзаменаци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онных комиссий учебных заведений, принимают участие в аккредитации образовательных программ и даже по совместительству преподают спе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циальные дисциплины в колледжах города. А с2016 года в компании при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ступят к реализации новых направ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лений в работе со студентами, об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учающимися </w:t>
      </w:r>
      <w:proofErr w:type="spell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очно</w:t>
      </w:r>
      <w:proofErr w:type="spellEnd"/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профильным специальностям на третьем и чет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вёртом курсах. Отныне профессио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нальная практика для студентов с высокой успеваемостью, согласных с определёнными условиями и за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ключивших договор о прохождении практики, будет оплачиваемой. Ещё у учащихся появится возможность трудоустроиться на период летних каникул, а лучшие студенты, проя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вившие себя в конкурсе научных ра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бот, организованном компанией, бу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дут удостоены именной корпоратив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ной стипендии. Разработка тем, учи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тывающих актуальные произво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дственные потребности компании, и оценка конкурсных работ будет про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водиться экспертной комиссией, в которую войдут 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руководители АО «СЕВКАЗЭНЕРГО».</w:t>
      </w:r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F30">
        <w:rPr>
          <w:rFonts w:ascii="Times New Roman" w:hAnsi="Times New Roman" w:cs="Times New Roman"/>
          <w:color w:val="000000"/>
          <w:sz w:val="24"/>
          <w:szCs w:val="24"/>
        </w:rPr>
        <w:t>«Выплата одному студенту за каж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дый месяц практики будет равна 1 минимальной заработной плате (или 22 859 тенге с 01.01.2016 г.), при трудоустройстве на время летних каникул - 2 МЗП (или 45 718 тенге с 01.01.2016 г.) ежемесячно. Установ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ление именной корпоративной сти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пендии направлено на стимулирова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ние научно-исследовательской дея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студентов, привлечение талантливых и творчески активных молодых специалистов в компанию. Ежемесячный размер стипендии составит 7 МРП для студентов кол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леджа (14 847 тенге) и 10 МРП для</w:t>
      </w:r>
      <w:r w:rsidR="003B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>студентов вуза (21 210тенге)», -</w:t>
      </w:r>
      <w:r w:rsidR="00036548" w:rsidRPr="00036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сказала Светлана </w:t>
      </w:r>
      <w:proofErr w:type="spell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Овчинникова</w:t>
      </w:r>
      <w:proofErr w:type="spellEnd"/>
      <w:r w:rsidRPr="003B5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F30">
        <w:rPr>
          <w:rFonts w:ascii="Times New Roman" w:hAnsi="Times New Roman" w:cs="Times New Roman"/>
          <w:color w:val="000000"/>
          <w:sz w:val="24"/>
          <w:szCs w:val="24"/>
        </w:rPr>
        <w:t>Стоит отметить, что работникам компании, получающим заочное об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разование по профильным специ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альностям, предоставляется бес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процентная ссуда на оплату обуче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оплачиваемый учебный отпуск, бонус за успешное окончание вуза или </w:t>
      </w:r>
      <w:proofErr w:type="spell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средне-специального</w:t>
      </w:r>
      <w:proofErr w:type="spellEnd"/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заведения, возмещаются затраты на проезд до учебного заведения, в слу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чае если оно находится за предела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ми г</w:t>
      </w:r>
      <w:r w:rsidR="00036548" w:rsidRPr="000365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Петропавловска. Также моло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дые энергетики </w:t>
      </w:r>
      <w:r w:rsidRPr="00036548">
        <w:rPr>
          <w:rFonts w:ascii="Times New Roman" w:hAnsi="Times New Roman" w:cs="Times New Roman"/>
          <w:iCs/>
          <w:color w:val="000000"/>
          <w:sz w:val="24"/>
          <w:szCs w:val="24"/>
        </w:rPr>
        <w:t>имеют</w:t>
      </w:r>
      <w:r w:rsidRPr="003B5F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>возможность обзавестись комнатой в общежитии предприятия с 50-типроцентной скидкой за проживание.</w:t>
      </w:r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«По инициативе палаты предпри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нимателей в области уже созданы учебные центры в строительной и сельскохозяйственной отраслях.</w:t>
      </w:r>
      <w:proofErr w:type="gramEnd"/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На наш взгляд, созрела необходимость создания центров по энергетике, про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фессионально готовящих специа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листов-энергетиков, осуществляю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щих функции партнёрского обучения и профессионального образования при непосредственном участии соци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партнёров, а также реализу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ющих экспертизу образовательных программ. Впервые за 25 лет Прези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дент в своём Послании народу Ка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 от 30 ноября 2015 года од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нозначно сказал о том, что техничес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кое профессиональное образова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ние является индустриальной от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раслью, и требует серьёзной инвес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тиционной политики», - выразил сло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ва поддержки инициативе энергети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начальник отдела </w:t>
      </w:r>
      <w:proofErr w:type="gramStart"/>
      <w:r w:rsidRPr="003B5F30">
        <w:rPr>
          <w:rFonts w:ascii="Times New Roman" w:hAnsi="Times New Roman" w:cs="Times New Roman"/>
          <w:color w:val="000000"/>
          <w:sz w:val="24"/>
          <w:szCs w:val="24"/>
        </w:rPr>
        <w:t>развития чело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веческого капитала Палаты пред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принимателей Северо-Казахстанс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кой области</w:t>
      </w:r>
      <w:proofErr w:type="gramEnd"/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Литвиненко.</w:t>
      </w:r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F30">
        <w:rPr>
          <w:rFonts w:ascii="Times New Roman" w:hAnsi="Times New Roman" w:cs="Times New Roman"/>
          <w:color w:val="000000"/>
          <w:sz w:val="24"/>
          <w:szCs w:val="24"/>
        </w:rPr>
        <w:t>По завершении встречи состоя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лось подписание договоров о соци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альном партнерстве между руково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дителями предприятий АО «СЕВ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КАЗЭНЕРГО», представителями учебных заведений г</w:t>
      </w:r>
      <w:r w:rsidR="00036548" w:rsidRPr="000365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t xml:space="preserve"> Петропавловска и Палатой предпринимателей Северо-Казахстанской области.</w:t>
      </w:r>
    </w:p>
    <w:p w:rsidR="007869AA" w:rsidRPr="003B5F30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F30">
        <w:rPr>
          <w:rFonts w:ascii="Times New Roman" w:hAnsi="Times New Roman" w:cs="Times New Roman"/>
          <w:color w:val="000000"/>
          <w:sz w:val="24"/>
          <w:szCs w:val="24"/>
        </w:rPr>
        <w:t>«К данному формату мы шли очень долго. Программа по моло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дым специалистам готовилась в те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чение года. До этого мы уже сотруд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ничали и с Северо-Казахстанским государственным университетом, и с колледжами. Внушает оптимизм, что сегодня были подписаны кон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тракты, потому что другого пути взаи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моотношений между учебными заве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дениями и компанией мы не видим. Со своей стороны мы, энергетики, можем гарантировать понимание ваших проблем и всестороннюю по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мощь в их разрешении. В последние годы АО «СЕВКАЗЭНЕРГО» прово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дит работу, направленную именно на развитие персонала компании. Кадровый состав компании стано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вится стабильным, текучесть сокра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щается. Более того, риск, что сту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денты - участники программы - не смогут в дальнейшем трудоустро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иться на предприятия АО «СЕВКАЗ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ЭНЕРГО» по причине отсутствия вакантных мест, минимален. АО «Центрально-Азиатская Электроэ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нергетическая Корпорация» объе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диняет 11 предприятий в Петропав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ловске, Астане и Павлодаре, где от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мечается высокая потребность в тру</w:t>
      </w:r>
      <w:r w:rsidRPr="003B5F30">
        <w:rPr>
          <w:rFonts w:ascii="Times New Roman" w:hAnsi="Times New Roman" w:cs="Times New Roman"/>
          <w:color w:val="000000"/>
          <w:sz w:val="24"/>
          <w:szCs w:val="24"/>
        </w:rPr>
        <w:softHyphen/>
        <w:t>довых ресурсах.</w:t>
      </w:r>
    </w:p>
    <w:p w:rsidR="007869AA" w:rsidRDefault="007869AA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рамках холдинга будет про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водиться ротация кадров, если выпускник захочет поменять место жительства. В этой свя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зи холдингом рассматривается возможность строительства ведомственного жилья», -</w:t>
      </w:r>
      <w:r w:rsidR="00036548" w:rsidRPr="000365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подве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ла итоги встречи управляющий директор по человеческим ре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сурсам </w:t>
      </w:r>
      <w:r w:rsidRPr="003B5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директор департамен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та управления персоналом АО «Центрально-Азиатская Элек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троэнергетическая Корпора</w:t>
      </w:r>
      <w:r w:rsidRPr="003B5F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ция» Наталья Константинова.</w:t>
      </w:r>
    </w:p>
    <w:p w:rsidR="003B5F30" w:rsidRDefault="003B5F30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5F30" w:rsidRPr="00036548" w:rsidRDefault="003B5F30" w:rsidP="000365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// </w:t>
      </w:r>
      <w:proofErr w:type="spellStart"/>
      <w:r w:rsidRP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Молодежная-Жастар</w:t>
      </w:r>
      <w:proofErr w:type="spellEnd"/>
      <w:r w:rsidRP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- 2015.</w:t>
      </w:r>
      <w:r w:rsid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0365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29 декабря</w:t>
      </w:r>
    </w:p>
    <w:sectPr w:rsidR="003B5F30" w:rsidRPr="00036548" w:rsidSect="00036548">
      <w:type w:val="continuous"/>
      <w:pgSz w:w="11909" w:h="16834"/>
      <w:pgMar w:top="851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5F30"/>
    <w:rsid w:val="00036548"/>
    <w:rsid w:val="003B5F30"/>
    <w:rsid w:val="004E5814"/>
    <w:rsid w:val="0078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2016-01-05T05:49:00Z</dcterms:created>
  <dcterms:modified xsi:type="dcterms:W3CDTF">2016-01-05T05:49:00Z</dcterms:modified>
</cp:coreProperties>
</file>