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6F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02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Марина ГЛАЗОВА</w:t>
      </w:r>
    </w:p>
    <w:p w:rsidR="0020270D" w:rsidRPr="0020270D" w:rsidRDefault="0020270D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566F" w:rsidRPr="0020270D" w:rsidRDefault="00E6566F" w:rsidP="0020270D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20270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Главная тема</w:t>
      </w:r>
    </w:p>
    <w:p w:rsidR="0020270D" w:rsidRDefault="0020270D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Северо-Казахстанском </w:t>
      </w:r>
      <w:r w:rsidRPr="00DF0E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государственном университете им. </w:t>
      </w:r>
      <w:proofErr w:type="spellStart"/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обсудили </w:t>
      </w:r>
      <w:r w:rsidRPr="00DF0E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Послание Президента  Н.А.Назарбаев народу Казахстана. Участниками встречи стали преподаватели, студенты, ма</w:t>
      </w:r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гистранты, представители госу</w:t>
      </w:r>
      <w:r w:rsidRPr="00DF0E2A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дарственных и общественных  организаций.</w:t>
      </w:r>
    </w:p>
    <w:p w:rsidR="0020270D" w:rsidRDefault="0020270D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Послание «Н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рлы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 xml:space="preserve"> - путь в будущее» является сегодня одним из самых обсуждаемых документов в нашей стране. Основные направ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ления стратегии стали предметом разговора и на этой встрече.</w:t>
      </w: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Нурлы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>» еще раз подтвер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ждает, что Казахстан идет по пра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вильному пути экономического, со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циального и культурного подъема и развития. Поэтому важно, чтобы аспекты Послания Лидера нации знал каждый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казахстанец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- Как известно, мир стоит сейчас на пороге глобальных перемен и вызовов, и Казахстан не является исключением. Поэтому ориентиры нашего государства играют важную роль. Послание - это маяк, который указывает путь плывущему в море кораблю - нашему государству. Про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ведение таких мероприятий весьма необходимо для того, чтобы про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свещать молодежь, в популярной форме рассказывать о стратегичес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ких планах нашей страны. Чтобы на конкретных примерах они могли убедиться в том, что данная про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грамма реализуется. Чтобы каж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дый мог сказать, чем он может быть полезен при реализации очень важ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ных задач государства, - отметила Людмила Гривенная, заведующая кафедрой Ассамблеи народа Ка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 СКГУ им. М. Козыбаева.</w:t>
      </w: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- В этом году будут отмечаться 20-летие   Конституции   Казахстана, 550-летие Казахского ханства, 20-летие Ассамблеи народа Казахста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на, 70-летие Великой Победы. Эти исторические   вехи   определяют суть национального наследия, кото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рое мы должны передать следую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щему поколению. На сегодняшний день   у нас в Петропавловске 24 этнокультурных центра, 108 по об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ласти.  Все они проводят большую работу по поддержке межэтничес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кого согласия и гармонизации об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щества, чтобы был мир и согласие в нашем обществе, - отметила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Диляра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 xml:space="preserve"> Хасанова, заместитель предсе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дателя 00 «Турецкая культура».</w:t>
      </w: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Успех в реализации программы во многом зависит от молодежи. Студенты СКГУ активно участвова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ли в разговоре.</w:t>
      </w:r>
    </w:p>
    <w:p w:rsidR="00E6566F" w:rsidRPr="00DF0E2A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- В каждом своем Послании Пре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зидент большое внимание уделяет именно молодежи. По реализации и по продвижению Послания Прези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дента в нашем университете прово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дится колоссальная работа. Мы по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стоянно проводим "круглые столы", конференции, где участвуют самые активные студенты. Цель данных мероприятий - воспитание   в сту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дентах активной  жизненной пози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ции,   инициативности,   лидерских качеств и коммуникативных спо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собностей,  - отметила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Танакулова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 xml:space="preserve">, студентка   СКГУ им. </w:t>
      </w:r>
      <w:proofErr w:type="spellStart"/>
      <w:r w:rsidRPr="00DF0E2A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DF0E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566F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F0E2A">
        <w:rPr>
          <w:rFonts w:ascii="Times New Roman" w:hAnsi="Times New Roman" w:cs="Times New Roman"/>
          <w:color w:val="000000"/>
          <w:sz w:val="24"/>
          <w:szCs w:val="24"/>
        </w:rPr>
        <w:t>Разговор получился конструктив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ным. За "круглым столом" обсуди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ли основные приоритеты стратеги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документа, определили за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дачи, над которыми предстоит рабо</w:t>
      </w:r>
      <w:r w:rsidRPr="00DF0E2A">
        <w:rPr>
          <w:rFonts w:ascii="Times New Roman" w:hAnsi="Times New Roman" w:cs="Times New Roman"/>
          <w:color w:val="000000"/>
          <w:sz w:val="24"/>
          <w:szCs w:val="24"/>
        </w:rPr>
        <w:softHyphen/>
        <w:t>тать.</w:t>
      </w:r>
    </w:p>
    <w:p w:rsidR="00E6566F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6566F" w:rsidRPr="00434F3D" w:rsidRDefault="00E6566F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4F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2027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34F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- 2015.</w:t>
      </w:r>
      <w:r w:rsidR="002027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34F3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- 5 марта</w:t>
      </w:r>
    </w:p>
    <w:p w:rsidR="00863CBA" w:rsidRPr="00E6566F" w:rsidRDefault="00863CBA" w:rsidP="0020270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Default="00783356" w:rsidP="0020270D">
      <w:pPr>
        <w:ind w:firstLine="709"/>
        <w:jc w:val="both"/>
      </w:pPr>
    </w:p>
    <w:sectPr w:rsidR="00783356" w:rsidSect="00863CB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3CBA"/>
    <w:rsid w:val="000F0249"/>
    <w:rsid w:val="0020270D"/>
    <w:rsid w:val="00783356"/>
    <w:rsid w:val="00863CBA"/>
    <w:rsid w:val="00D46D82"/>
    <w:rsid w:val="00E33F82"/>
    <w:rsid w:val="00E6566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C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2015-03-06T03:16:00Z</dcterms:created>
  <dcterms:modified xsi:type="dcterms:W3CDTF">2015-03-06T03:16:00Z</dcterms:modified>
</cp:coreProperties>
</file>