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5" w:rsidRDefault="00D35035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Ақжан </w:t>
      </w:r>
      <w:proofErr w:type="spellStart"/>
      <w:r w:rsidR="007B3545" w:rsidRPr="007B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Данаева</w:t>
      </w:r>
      <w:proofErr w:type="spellEnd"/>
      <w:r w:rsidRPr="007B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33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F33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</w:t>
      </w:r>
      <w:r w:rsidR="006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 атындағы СҚМУ-дің </w:t>
      </w:r>
      <w:proofErr w:type="spellStart"/>
      <w:r w:rsidR="006C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spellEnd"/>
    </w:p>
    <w:p w:rsidR="006C308D" w:rsidRPr="006C308D" w:rsidRDefault="006C308D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5801" w:rsidRPr="00D35035" w:rsidRDefault="00D35035" w:rsidP="006C308D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350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Талаптының </w:t>
      </w:r>
      <w:proofErr w:type="spellStart"/>
      <w:r w:rsidRPr="00D350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жолы</w:t>
      </w:r>
      <w:proofErr w:type="spellEnd"/>
      <w:r w:rsidRPr="00D350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ашық</w:t>
      </w:r>
      <w:r w:rsidR="00A15801" w:rsidRPr="00D350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A15801" w:rsidRPr="00A15801" w:rsidRDefault="00D35035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801" w:rsidRPr="00A15801" w:rsidRDefault="00A15801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2050: Мәңгілік ел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индустрияға”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грант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иегері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атандым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мақсатында Жамбыл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облысынан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аққайыңдар өлкесіне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Қазіргі таңда еліміздің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беделді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оқу орындарының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Қозыбаев атындағы Солтүстік Қазақстан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университетінде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 шаруашылығы өнімдерін өндіру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мамандығы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жатырмын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801" w:rsidRPr="00A15801" w:rsidRDefault="00A15801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уақытта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әрі үлкен жобалардың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бағдарламасы. Бағдарламаның мақсаты – халқы тығыз орналасқан еліміздің оңтүстік аймақтарындағы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жастарды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жетіспеушілігін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кешіріп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Қазақстанның шығыс, солтүстік және орталық өңірлерінде оқытып, жұмысқа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11-сыныпты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тамамдап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Ұлттық бірыңғай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жинаған ұпайым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қуанта қойған жоқ.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үміт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ешқашан сөнбейді ғой.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көгілдір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экраннан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бастаманың ұйымдастыру жұмыстарымен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айналысатын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2050” республикалық үйлестіру кеңесінің төрағасы Мұрат Әбеновтің сұхбатын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естідім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бағдарламаның оңтүстік өңірдің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жастарына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оқуға мүмкіндік ұсынып қоймай,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болашақта жұмыспен қамтылуына жағдай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жасайтынын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түсіндім.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иеленуім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ойымды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аталған жобаға қатысып, бағымды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сынадым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таптырмас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мүмкіндікті мүлт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жібермеуіме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бірден-бір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себепкер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маған мамандық таңдауда көп көмек көрсетіп, қолдау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білдірді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801" w:rsidRPr="00A15801" w:rsidRDefault="00A15801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таңда осы бағдарламаның арқасында мен көптеген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жетістіктерге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жетудемін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Алғаш университет табалдырығын аттағанда,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бағдарламасымен оқуға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Аламан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республикалық байқаудың жүріп жатқанын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салысымен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бағымды сынауға бел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республикалық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мақалам үздік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танылып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жеңістің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тұғырына көтерілдім. Үстіміздегі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шыңдаған –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республикалық кәсіби байқауға қатысу бақыты маған да бұйырды. Менің осы додаға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дайындалуыма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 қолын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алтын уақытын бөлгені үшін университеттің тәжірибелі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 Шаяхметова басқарып отырған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шаруашылығы” кафедрасының оқытушыларына, менің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жақында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“Қазақстандағы 100 жаңа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жобасының жеңімпазы, профессор Күлбарам Баязитоваға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шексіз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алғысымды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білдіргім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байқауда мен “Мал шаруашылығы өнімдерін өндіру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аталымы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жеңімпаз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атандым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Сынақ тоғыз сағатқа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созылып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 жұмсауды қажет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айналыспаған мен сияқты қала тұрғыны үшін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қараны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қиындық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тудырды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дәл осы байқаудан соң менің бұл қорқынышым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сейіліп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жинадым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шыңдаған –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додасы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маған өзге өңірлерден жаңа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табуыма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, өзімді басқа қырымнан танытуға көмектесті.</w:t>
      </w:r>
    </w:p>
    <w:p w:rsidR="00A15801" w:rsidRDefault="00A15801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Бүгіндері “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2050: Мәңгілік ел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индустрияға” бағдарламасының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бөлшегі болғаныма қуаныштымын. Бұйырса, алдағы уақытта да өз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жетістіктеріммен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ата-анамды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қуанта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ойлаймын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оңтүстік өңірлердің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түлектеріне: “Қорықпа, мүмкіншілікті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алыс-жақынды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ойламай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Еліміздің болашағы –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–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кеңесімді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берер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едім</w:t>
      </w:r>
      <w:proofErr w:type="spellEnd"/>
      <w:r w:rsidRPr="00A15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36C" w:rsidRPr="008F336C" w:rsidRDefault="008F336C" w:rsidP="006C308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5035" w:rsidRPr="006C308D" w:rsidRDefault="006C308D" w:rsidP="008F336C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08D">
        <w:rPr>
          <w:rFonts w:ascii="Times New Roman" w:hAnsi="Times New Roman" w:cs="Times New Roman"/>
          <w:b/>
          <w:sz w:val="24"/>
          <w:szCs w:val="24"/>
          <w:lang w:val="kk-KZ"/>
        </w:rPr>
        <w:t>//</w:t>
      </w:r>
      <w:r w:rsidRPr="006C3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08D">
        <w:rPr>
          <w:rFonts w:ascii="Times New Roman" w:hAnsi="Times New Roman" w:cs="Times New Roman"/>
          <w:b/>
          <w:sz w:val="24"/>
          <w:szCs w:val="24"/>
        </w:rPr>
        <w:t>Солт</w:t>
      </w:r>
      <w:proofErr w:type="spellEnd"/>
      <w:r w:rsidRPr="006C308D">
        <w:rPr>
          <w:rFonts w:ascii="Times New Roman" w:hAnsi="Times New Roman" w:cs="Times New Roman"/>
          <w:b/>
          <w:sz w:val="24"/>
          <w:szCs w:val="24"/>
          <w:lang w:val="kk-KZ"/>
        </w:rPr>
        <w:t>үстік Қазақстан.</w:t>
      </w:r>
      <w:r w:rsidR="008F33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308D">
        <w:rPr>
          <w:rFonts w:ascii="Times New Roman" w:hAnsi="Times New Roman" w:cs="Times New Roman"/>
          <w:b/>
          <w:sz w:val="24"/>
          <w:szCs w:val="24"/>
          <w:lang w:val="kk-KZ"/>
        </w:rPr>
        <w:t>- 2018.</w:t>
      </w:r>
      <w:r w:rsidR="008F33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308D">
        <w:rPr>
          <w:rFonts w:ascii="Times New Roman" w:hAnsi="Times New Roman" w:cs="Times New Roman"/>
          <w:b/>
          <w:sz w:val="24"/>
          <w:szCs w:val="24"/>
          <w:lang w:val="kk-KZ"/>
        </w:rPr>
        <w:t>- 12 сәуір</w:t>
      </w:r>
    </w:p>
    <w:sectPr w:rsidR="00D35035" w:rsidRPr="006C308D" w:rsidSect="00BC1DE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D46"/>
    <w:multiLevelType w:val="multilevel"/>
    <w:tmpl w:val="B93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3029CE"/>
    <w:rsid w:val="006041D9"/>
    <w:rsid w:val="006C308D"/>
    <w:rsid w:val="007B3545"/>
    <w:rsid w:val="008101EE"/>
    <w:rsid w:val="008F336C"/>
    <w:rsid w:val="009C5E68"/>
    <w:rsid w:val="00A15801"/>
    <w:rsid w:val="00B21E0C"/>
    <w:rsid w:val="00BC1DEF"/>
    <w:rsid w:val="00D35035"/>
    <w:rsid w:val="00FC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1580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15801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A1580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158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http://soltustikkaz.kz/index.php/2014-04-03-12-34-26/2483-talaptyny-zholy-ashy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2018-04-16T04:35:00Z</dcterms:created>
  <dcterms:modified xsi:type="dcterms:W3CDTF">2018-04-16T04:35:00Z</dcterms:modified>
</cp:coreProperties>
</file>