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659" w:rsidRDefault="00BA0659" w:rsidP="00BA0659">
      <w:pPr>
        <w:shd w:val="clear" w:color="auto" w:fill="FFFFFF"/>
        <w:spacing w:after="0" w:line="240" w:lineRule="auto"/>
        <w:ind w:firstLine="708"/>
        <w:jc w:val="both"/>
        <w:rPr>
          <w:rFonts w:ascii="robotoregular" w:hAnsi="robotoregular"/>
          <w:color w:val="333333"/>
          <w:sz w:val="21"/>
          <w:szCs w:val="21"/>
        </w:rPr>
      </w:pPr>
      <w:r>
        <w:rPr>
          <w:rStyle w:val="a4"/>
          <w:rFonts w:ascii="robotoregular" w:hAnsi="robotoregular"/>
          <w:color w:val="333333"/>
          <w:sz w:val="21"/>
          <w:szCs w:val="21"/>
        </w:rPr>
        <w:t xml:space="preserve">Приём новых тезисов/полных статей/постеров до 7 апреля 2026 г. </w:t>
      </w:r>
      <w:proofErr w:type="gramStart"/>
      <w:r>
        <w:rPr>
          <w:rStyle w:val="a4"/>
          <w:rFonts w:ascii="robotoregular" w:hAnsi="robotoregular"/>
          <w:color w:val="333333"/>
          <w:sz w:val="21"/>
          <w:szCs w:val="21"/>
        </w:rPr>
        <w:t>включительно  </w:t>
      </w:r>
      <w:r>
        <w:rPr>
          <w:rStyle w:val="a4"/>
          <w:rFonts w:ascii="robotoregular" w:hAnsi="robotoregular"/>
          <w:color w:val="FF0000"/>
          <w:sz w:val="21"/>
          <w:szCs w:val="21"/>
          <w:u w:val="single"/>
        </w:rPr>
        <w:t>и</w:t>
      </w:r>
      <w:proofErr w:type="gramEnd"/>
      <w:r>
        <w:rPr>
          <w:rStyle w:val="a4"/>
          <w:rFonts w:ascii="robotoregular" w:hAnsi="robotoregular"/>
          <w:color w:val="FF0000"/>
          <w:sz w:val="21"/>
          <w:szCs w:val="21"/>
          <w:u w:val="single"/>
        </w:rPr>
        <w:t xml:space="preserve"> оплата до 21 апреля 2026 г.</w:t>
      </w:r>
    </w:p>
    <w:p w:rsidR="00BA0659" w:rsidRDefault="00BA0659" w:rsidP="00BA0659">
      <w:pPr>
        <w:pStyle w:val="a3"/>
        <w:shd w:val="clear" w:color="auto" w:fill="FFFFFF"/>
        <w:spacing w:before="0" w:beforeAutospacing="0" w:after="0" w:afterAutospacing="0" w:line="330" w:lineRule="atLeast"/>
        <w:ind w:firstLine="708"/>
        <w:jc w:val="both"/>
        <w:rPr>
          <w:rFonts w:ascii="robotoregular" w:hAnsi="robotoregular"/>
          <w:color w:val="333333"/>
          <w:sz w:val="21"/>
          <w:szCs w:val="21"/>
        </w:rPr>
      </w:pPr>
      <w:r>
        <w:rPr>
          <w:rStyle w:val="a4"/>
          <w:rFonts w:ascii="robotoregular" w:hAnsi="robotoregular"/>
          <w:color w:val="333333"/>
          <w:sz w:val="21"/>
          <w:szCs w:val="21"/>
        </w:rPr>
        <w:t>36-й Стамбульский международный конгресс по животноводству, рыболовству и ветеринарным наукам (IAFVS-</w:t>
      </w:r>
      <w:proofErr w:type="gramStart"/>
      <w:r>
        <w:rPr>
          <w:rStyle w:val="a4"/>
          <w:rFonts w:ascii="robotoregular" w:hAnsi="robotoregular"/>
          <w:color w:val="333333"/>
          <w:sz w:val="21"/>
          <w:szCs w:val="21"/>
        </w:rPr>
        <w:t>26 )</w:t>
      </w:r>
      <w:proofErr w:type="gramEnd"/>
      <w:r>
        <w:rPr>
          <w:rStyle w:val="a4"/>
          <w:rFonts w:ascii="robotoregular" w:hAnsi="robotoregular"/>
          <w:color w:val="333333"/>
          <w:sz w:val="21"/>
          <w:szCs w:val="21"/>
        </w:rPr>
        <w:t>,</w:t>
      </w:r>
      <w:r>
        <w:rPr>
          <w:rFonts w:ascii="robotoregular" w:hAnsi="robotoregular"/>
          <w:color w:val="333333"/>
          <w:sz w:val="21"/>
          <w:szCs w:val="21"/>
        </w:rPr>
        <w:t>  запланированный на  </w:t>
      </w:r>
      <w:r>
        <w:rPr>
          <w:rStyle w:val="a4"/>
          <w:rFonts w:ascii="robotoregular" w:hAnsi="robotoregular"/>
          <w:color w:val="333333"/>
          <w:sz w:val="21"/>
          <w:szCs w:val="21"/>
        </w:rPr>
        <w:t>29 апреля – 1 мая 2026 года в Стамбуле (Турция ) </w:t>
      </w:r>
      <w:r>
        <w:rPr>
          <w:rFonts w:ascii="robotoregular" w:hAnsi="robotoregular"/>
          <w:color w:val="333333"/>
          <w:sz w:val="21"/>
          <w:szCs w:val="21"/>
        </w:rPr>
        <w:t xml:space="preserve"> , предназначен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тем самым укрепить исследовательские связи между университетами и промышленностью. Эта конференция предоставляет делегатам возможность обмениваться новыми идеями и опытом применения в очном формате, устанавливать деловые или исследовательские связи и находить глобальных партнеров для будущего сотрудничества. Конференция спонсируется компанией </w:t>
      </w:r>
      <w:proofErr w:type="spellStart"/>
      <w:r>
        <w:rPr>
          <w:rFonts w:ascii="robotoregular" w:hAnsi="robotoregular"/>
          <w:color w:val="333333"/>
          <w:sz w:val="21"/>
          <w:szCs w:val="21"/>
        </w:rPr>
        <w:t>Universal</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Researchers</w:t>
      </w:r>
      <w:proofErr w:type="spellEnd"/>
      <w:r>
        <w:rPr>
          <w:rFonts w:ascii="robotoregular" w:hAnsi="robotoregular"/>
          <w:color w:val="333333"/>
          <w:sz w:val="21"/>
          <w:szCs w:val="21"/>
        </w:rPr>
        <w:t xml:space="preserve"> (ОАЭ). Все представленные доклады будут рецензированы программными/техническими комитетами конференции. </w:t>
      </w:r>
    </w:p>
    <w:p w:rsidR="00BA0659" w:rsidRDefault="00BA0659" w:rsidP="00BA0659">
      <w:pPr>
        <w:pStyle w:val="a3"/>
        <w:shd w:val="clear" w:color="auto" w:fill="FFFFFF"/>
        <w:spacing w:before="0" w:beforeAutospacing="0" w:after="0" w:afterAutospacing="0" w:line="330" w:lineRule="atLeast"/>
        <w:jc w:val="both"/>
        <w:rPr>
          <w:rFonts w:ascii="robotoregular" w:hAnsi="robotoregular"/>
          <w:color w:val="333333"/>
          <w:sz w:val="21"/>
          <w:szCs w:val="21"/>
        </w:rPr>
      </w:pPr>
      <w:r>
        <w:rPr>
          <w:rFonts w:ascii="robotoregular" w:hAnsi="robotoregular"/>
          <w:color w:val="333333"/>
          <w:sz w:val="21"/>
          <w:szCs w:val="21"/>
        </w:rPr>
        <w:t>Все принятые доклады конференции будут опубликованы в сборнике трудов конференции с действительным международным ISBN-номером, который бу</w:t>
      </w:r>
      <w:bookmarkStart w:id="0" w:name="_GoBack"/>
      <w:bookmarkEnd w:id="0"/>
      <w:r>
        <w:rPr>
          <w:rFonts w:ascii="robotoregular" w:hAnsi="robotoregular"/>
          <w:color w:val="333333"/>
          <w:sz w:val="21"/>
          <w:szCs w:val="21"/>
        </w:rPr>
        <w:t xml:space="preserve">дет зарегистрирован в Португалии (ЕС) и предоставлен во время конференции в виде электронной копии на </w:t>
      </w:r>
      <w:proofErr w:type="spellStart"/>
      <w:r>
        <w:rPr>
          <w:rFonts w:ascii="robotoregular" w:hAnsi="robotoregular"/>
          <w:color w:val="333333"/>
          <w:sz w:val="21"/>
          <w:szCs w:val="21"/>
        </w:rPr>
        <w:t>флеш</w:t>
      </w:r>
      <w:proofErr w:type="spellEnd"/>
      <w:r>
        <w:rPr>
          <w:rFonts w:ascii="robotoregular" w:hAnsi="robotoregular"/>
          <w:color w:val="333333"/>
          <w:sz w:val="21"/>
          <w:szCs w:val="21"/>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Pr>
          <w:rFonts w:ascii="robotoregular" w:hAnsi="robotoregular"/>
          <w:color w:val="333333"/>
          <w:sz w:val="21"/>
          <w:szCs w:val="21"/>
        </w:rPr>
        <w:t>Crossref</w:t>
      </w:r>
      <w:proofErr w:type="spellEnd"/>
      <w:r>
        <w:rPr>
          <w:rFonts w:ascii="robotoregular" w:hAnsi="robotoregular"/>
          <w:color w:val="333333"/>
          <w:sz w:val="21"/>
          <w:szCs w:val="21"/>
        </w:rPr>
        <w:t xml:space="preserve"> (США) и может быть автоматически проиндексирован всеми основными поисковыми системами, такими как </w:t>
      </w:r>
      <w:proofErr w:type="spellStart"/>
      <w:r>
        <w:rPr>
          <w:rFonts w:ascii="robotoregular" w:hAnsi="robotoregular"/>
          <w:color w:val="333333"/>
          <w:sz w:val="21"/>
          <w:szCs w:val="21"/>
        </w:rPr>
        <w:t>Google</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Scholar</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Google</w:t>
      </w:r>
      <w:proofErr w:type="spellEnd"/>
      <w:r>
        <w:rPr>
          <w:rFonts w:ascii="robotoregular" w:hAnsi="robotoregular"/>
          <w:color w:val="333333"/>
          <w:sz w:val="21"/>
          <w:szCs w:val="21"/>
        </w:rPr>
        <w:t xml:space="preserve"> и др. Сборник трудов конференции будет опубликован UR-CPS (</w:t>
      </w:r>
      <w:proofErr w:type="spellStart"/>
      <w:r>
        <w:rPr>
          <w:rFonts w:ascii="robotoregular" w:hAnsi="robotoregular"/>
          <w:color w:val="333333"/>
          <w:sz w:val="21"/>
          <w:szCs w:val="21"/>
        </w:rPr>
        <w:t>Conference</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Publishing</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Services</w:t>
      </w:r>
      <w:proofErr w:type="spellEnd"/>
      <w:r>
        <w:rPr>
          <w:rFonts w:ascii="robotoregular" w:hAnsi="robotoregular"/>
          <w:color w:val="333333"/>
          <w:sz w:val="21"/>
          <w:szCs w:val="21"/>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Pr>
          <w:rFonts w:ascii="robotoregular" w:hAnsi="robotoregular"/>
          <w:color w:val="333333"/>
          <w:sz w:val="21"/>
          <w:szCs w:val="21"/>
        </w:rPr>
        <w:t>Emerging</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Sources</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Citation</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Index</w:t>
      </w:r>
      <w:proofErr w:type="spellEnd"/>
      <w:r>
        <w:rPr>
          <w:rFonts w:ascii="robotoregular" w:hAnsi="robotoregular"/>
          <w:color w:val="333333"/>
          <w:sz w:val="21"/>
          <w:szCs w:val="21"/>
        </w:rPr>
        <w:t xml:space="preserve"> [THOMSON REUTERS] или SCOPUS; возможна индексация за дополнительную плату (оплата </w:t>
      </w:r>
      <w:proofErr w:type="spellStart"/>
      <w:r>
        <w:rPr>
          <w:rFonts w:ascii="robotoregular" w:hAnsi="robotoregular"/>
          <w:color w:val="333333"/>
          <w:sz w:val="21"/>
          <w:szCs w:val="21"/>
        </w:rPr>
        <w:t>конференционного</w:t>
      </w:r>
      <w:proofErr w:type="spellEnd"/>
      <w:r>
        <w:rPr>
          <w:rFonts w:ascii="robotoregular" w:hAnsi="robotoregular"/>
          <w:color w:val="333333"/>
          <w:sz w:val="21"/>
          <w:szCs w:val="21"/>
        </w:rPr>
        <w:t xml:space="preserve"> взноса обязательна). </w:t>
      </w:r>
    </w:p>
    <w:p w:rsidR="00BA0659" w:rsidRDefault="00BA0659" w:rsidP="00BA0659">
      <w:pPr>
        <w:pStyle w:val="a3"/>
        <w:shd w:val="clear" w:color="auto" w:fill="FFFFFF"/>
        <w:spacing w:before="0" w:beforeAutospacing="0" w:after="0" w:afterAutospacing="0" w:line="330" w:lineRule="atLeast"/>
        <w:jc w:val="both"/>
        <w:rPr>
          <w:rFonts w:ascii="robotoregular" w:hAnsi="robotoregular"/>
          <w:color w:val="333333"/>
          <w:sz w:val="21"/>
          <w:szCs w:val="21"/>
        </w:rPr>
      </w:pPr>
      <w:r>
        <w:rPr>
          <w:rStyle w:val="a4"/>
          <w:rFonts w:ascii="robotoregular" w:hAnsi="robotoregular"/>
          <w:color w:val="0000CD"/>
          <w:sz w:val="21"/>
          <w:szCs w:val="21"/>
        </w:rPr>
        <w:t>Из каждой устной сессии будет отобрана одна лучшая работа. Сертификат за лучшую работу сессии будет вручен во время конференции.</w:t>
      </w:r>
    </w:p>
    <w:p w:rsidR="00BA0659" w:rsidRDefault="00BA0659" w:rsidP="00BA0659">
      <w:pPr>
        <w:pStyle w:val="a3"/>
        <w:shd w:val="clear" w:color="auto" w:fill="FFFFFF"/>
        <w:spacing w:before="0" w:beforeAutospacing="0" w:after="0" w:afterAutospacing="0" w:line="330" w:lineRule="atLeast"/>
        <w:jc w:val="both"/>
        <w:rPr>
          <w:rFonts w:ascii="robotoregular" w:hAnsi="robotoregular"/>
          <w:color w:val="333333"/>
          <w:sz w:val="21"/>
          <w:szCs w:val="21"/>
        </w:rPr>
      </w:pPr>
      <w:r>
        <w:rPr>
          <w:rStyle w:val="a4"/>
          <w:rFonts w:ascii="robotoregular" w:hAnsi="robotoregular"/>
          <w:color w:val="0000CD"/>
          <w:sz w:val="21"/>
          <w:szCs w:val="21"/>
          <w:u w:val="single"/>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Arial" w:hAnsi="Arial" w:cs="Arial"/>
          <w:color w:val="333333"/>
          <w:sz w:val="20"/>
          <w:szCs w:val="20"/>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Pr>
          <w:rStyle w:val="a4"/>
          <w:rFonts w:ascii="Arial" w:hAnsi="Arial" w:cs="Arial"/>
          <w:color w:val="333333"/>
          <w:sz w:val="20"/>
          <w:szCs w:val="20"/>
        </w:rPr>
        <w:t>Crossref</w:t>
      </w:r>
      <w:proofErr w:type="spellEnd"/>
      <w:r>
        <w:rPr>
          <w:rStyle w:val="a4"/>
          <w:rFonts w:ascii="Arial" w:hAnsi="Arial" w:cs="Arial"/>
          <w:color w:val="333333"/>
          <w:sz w:val="20"/>
          <w:szCs w:val="20"/>
        </w:rPr>
        <w:t xml:space="preserve"> </w:t>
      </w:r>
      <w:proofErr w:type="gramStart"/>
      <w:r>
        <w:rPr>
          <w:rStyle w:val="a4"/>
          <w:rFonts w:ascii="Arial" w:hAnsi="Arial" w:cs="Arial"/>
          <w:color w:val="333333"/>
          <w:sz w:val="20"/>
          <w:szCs w:val="20"/>
        </w:rPr>
        <w:t>( </w:t>
      </w:r>
      <w:r>
        <w:rPr>
          <w:rStyle w:val="a4"/>
          <w:rFonts w:ascii="Arial" w:hAnsi="Arial" w:cs="Arial"/>
          <w:color w:val="333333"/>
          <w:sz w:val="20"/>
          <w:szCs w:val="20"/>
          <w:u w:val="single"/>
        </w:rPr>
        <w:t>автор</w:t>
      </w:r>
      <w:proofErr w:type="gramEnd"/>
      <w:r>
        <w:rPr>
          <w:rStyle w:val="a4"/>
          <w:rFonts w:ascii="Arial" w:hAnsi="Arial" w:cs="Arial"/>
          <w:color w:val="333333"/>
          <w:sz w:val="20"/>
          <w:szCs w:val="20"/>
          <w:u w:val="single"/>
        </w:rPr>
        <w:t xml:space="preserve"> может выбрать)</w:t>
      </w:r>
      <w:r>
        <w:rPr>
          <w:rStyle w:val="a4"/>
          <w:rFonts w:ascii="Arial" w:hAnsi="Arial" w:cs="Arial"/>
          <w:color w:val="333333"/>
          <w:sz w:val="20"/>
          <w:szCs w:val="20"/>
        </w:rPr>
        <w:t> </w:t>
      </w:r>
      <w:r>
        <w:rPr>
          <w:rStyle w:val="a4"/>
          <w:rFonts w:ascii="robotoregular" w:hAnsi="robotoregular"/>
          <w:color w:val="333333"/>
          <w:sz w:val="21"/>
          <w:szCs w:val="21"/>
        </w:rPr>
        <w:t> : </w:t>
      </w:r>
    </w:p>
    <w:p w:rsidR="00BA0659" w:rsidRDefault="00BA0659" w:rsidP="00BA0659">
      <w:pPr>
        <w:numPr>
          <w:ilvl w:val="0"/>
          <w:numId w:val="3"/>
        </w:numPr>
        <w:shd w:val="clear" w:color="auto" w:fill="FFFFFF"/>
        <w:spacing w:after="0" w:line="240" w:lineRule="auto"/>
        <w:ind w:left="0"/>
        <w:rPr>
          <w:rFonts w:ascii="robotoregular" w:hAnsi="robotoregular"/>
          <w:color w:val="333333"/>
          <w:sz w:val="21"/>
          <w:szCs w:val="21"/>
        </w:rPr>
      </w:pPr>
      <w:r>
        <w:rPr>
          <w:rStyle w:val="a4"/>
          <w:rFonts w:ascii="robotoregular" w:hAnsi="robotoregular"/>
          <w:color w:val="0000CD"/>
          <w:sz w:val="21"/>
          <w:szCs w:val="21"/>
        </w:rPr>
        <w:t>A)  </w:t>
      </w:r>
      <w:hyperlink r:id="rId5" w:history="1">
        <w:r>
          <w:rPr>
            <w:rStyle w:val="a5"/>
            <w:rFonts w:ascii="robotoregular" w:hAnsi="robotoregular"/>
            <w:b/>
            <w:bCs/>
            <w:color w:val="0000CD"/>
            <w:sz w:val="21"/>
            <w:szCs w:val="21"/>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BA0659" w:rsidRDefault="00BA0659" w:rsidP="00BA0659">
      <w:pPr>
        <w:numPr>
          <w:ilvl w:val="0"/>
          <w:numId w:val="3"/>
        </w:numPr>
        <w:shd w:val="clear" w:color="auto" w:fill="FFFFFF"/>
        <w:spacing w:after="0" w:line="240" w:lineRule="auto"/>
        <w:ind w:left="0"/>
        <w:rPr>
          <w:rFonts w:ascii="robotoregular" w:hAnsi="robotoregular"/>
          <w:color w:val="333333"/>
          <w:sz w:val="21"/>
          <w:szCs w:val="21"/>
        </w:rPr>
      </w:pPr>
      <w:r>
        <w:rPr>
          <w:rStyle w:val="a4"/>
          <w:rFonts w:ascii="robotoregular" w:hAnsi="robotoregular"/>
          <w:color w:val="0000FF"/>
          <w:sz w:val="21"/>
          <w:szCs w:val="21"/>
        </w:rPr>
        <w:t>B)  </w:t>
      </w:r>
      <w:hyperlink r:id="rId6" w:history="1">
        <w:r>
          <w:rPr>
            <w:rStyle w:val="a5"/>
            <w:rFonts w:ascii="robotoregular" w:hAnsi="robotoregular"/>
            <w:b/>
            <w:bCs/>
            <w:sz w:val="21"/>
            <w:szCs w:val="21"/>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 </w:t>
      </w:r>
      <w:r>
        <w:rPr>
          <w:rStyle w:val="a4"/>
          <w:rFonts w:ascii="Arial" w:hAnsi="Arial" w:cs="Arial"/>
          <w:color w:val="000000"/>
          <w:sz w:val="21"/>
          <w:szCs w:val="21"/>
        </w:rPr>
        <w:t xml:space="preserve">В соответствии </w:t>
      </w:r>
      <w:proofErr w:type="gramStart"/>
      <w:r>
        <w:rPr>
          <w:rStyle w:val="a4"/>
          <w:rFonts w:ascii="Arial" w:hAnsi="Arial" w:cs="Arial"/>
          <w:color w:val="000000"/>
          <w:sz w:val="21"/>
          <w:szCs w:val="21"/>
        </w:rPr>
        <w:t>с</w:t>
      </w:r>
      <w:r>
        <w:rPr>
          <w:rStyle w:val="a4"/>
          <w:rFonts w:ascii="Arial" w:hAnsi="Arial" w:cs="Arial"/>
          <w:color w:val="333333"/>
          <w:sz w:val="21"/>
          <w:szCs w:val="21"/>
        </w:rPr>
        <w:t>  резолюцией</w:t>
      </w:r>
      <w:proofErr w:type="gramEnd"/>
      <w:r>
        <w:rPr>
          <w:rStyle w:val="a4"/>
          <w:rFonts w:ascii="Arial" w:hAnsi="Arial" w:cs="Arial"/>
          <w:color w:val="333333"/>
          <w:sz w:val="21"/>
          <w:szCs w:val="21"/>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BA0659" w:rsidRDefault="00BA0659" w:rsidP="00BA0659">
      <w:pPr>
        <w:pStyle w:val="a3"/>
        <w:shd w:val="clear" w:color="auto" w:fill="FFFFFF"/>
        <w:spacing w:before="0" w:beforeAutospacing="0" w:after="0" w:afterAutospacing="0" w:line="330" w:lineRule="atLeast"/>
        <w:jc w:val="both"/>
        <w:rPr>
          <w:rFonts w:ascii="robotoregular" w:hAnsi="robotoregular"/>
          <w:color w:val="333333"/>
          <w:sz w:val="21"/>
          <w:szCs w:val="21"/>
        </w:rPr>
      </w:pPr>
      <w:r>
        <w:rPr>
          <w:rFonts w:ascii="robotoregular" w:hAnsi="robotoregular"/>
          <w:color w:val="333333"/>
          <w:sz w:val="21"/>
          <w:szCs w:val="21"/>
        </w:rPr>
        <w:t>— Из каждой устной сессии будет выбрана одна лучшая работа. Сертификат за лучшую работу сессии будет вручен после каждой сессии конференции.</w:t>
      </w:r>
      <w:r>
        <w:rPr>
          <w:rStyle w:val="a4"/>
          <w:rFonts w:ascii="robotoregular" w:hAnsi="robotoregular"/>
          <w:color w:val="333333"/>
          <w:sz w:val="21"/>
          <w:szCs w:val="21"/>
        </w:rPr>
        <w:t>  </w:t>
      </w:r>
      <w:r>
        <w:rPr>
          <w:rFonts w:ascii="robotoregular" w:hAnsi="robotoregular"/>
          <w:color w:val="333333"/>
          <w:sz w:val="21"/>
          <w:szCs w:val="21"/>
        </w:rPr>
        <w:t> </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000000"/>
          <w:sz w:val="21"/>
          <w:szCs w:val="21"/>
        </w:rPr>
        <w:t>РЕГИСТРАЦИОННЫЙ ВЗНОС </w:t>
      </w:r>
      <w:r>
        <w:rPr>
          <w:rStyle w:val="a4"/>
          <w:rFonts w:ascii="robotoregular" w:hAnsi="robotoregular"/>
          <w:color w:val="000000"/>
          <w:sz w:val="16"/>
          <w:szCs w:val="16"/>
          <w:vertAlign w:val="superscript"/>
        </w:rPr>
        <w:t># </w:t>
      </w:r>
    </w:p>
    <w:tbl>
      <w:tblPr>
        <w:tblW w:w="10500"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480"/>
        <w:gridCol w:w="4487"/>
        <w:gridCol w:w="3533"/>
      </w:tblGrid>
      <w:tr w:rsidR="00BA0659" w:rsidTr="00BA0659">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b/>
                <w:bCs/>
                <w:color w:val="333333"/>
                <w:sz w:val="21"/>
                <w:szCs w:val="21"/>
              </w:rPr>
            </w:pPr>
            <w:r>
              <w:rPr>
                <w:rFonts w:ascii="robotoregular" w:hAnsi="robotoregular"/>
                <w:b/>
                <w:bCs/>
                <w:color w:val="333333"/>
                <w:sz w:val="21"/>
                <w:szCs w:val="21"/>
              </w:rPr>
              <w:lastRenderedPageBreak/>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pStyle w:val="a3"/>
              <w:spacing w:before="0" w:beforeAutospacing="0" w:after="0" w:afterAutospacing="0" w:line="330" w:lineRule="atLeast"/>
              <w:jc w:val="center"/>
              <w:rPr>
                <w:rFonts w:ascii="robotoregular" w:hAnsi="robotoregular"/>
                <w:b/>
                <w:bCs/>
                <w:color w:val="333333"/>
                <w:sz w:val="21"/>
                <w:szCs w:val="21"/>
              </w:rPr>
            </w:pPr>
            <w:proofErr w:type="spellStart"/>
            <w:r>
              <w:rPr>
                <w:rFonts w:ascii="robotoregular" w:hAnsi="robotoregular"/>
                <w:b/>
                <w:bCs/>
                <w:color w:val="0000FF"/>
                <w:sz w:val="21"/>
                <w:szCs w:val="21"/>
              </w:rPr>
              <w:t>Конференционный</w:t>
            </w:r>
            <w:proofErr w:type="spellEnd"/>
            <w:r>
              <w:rPr>
                <w:rFonts w:ascii="robotoregular" w:hAnsi="robotoregular"/>
                <w:b/>
                <w:bCs/>
                <w:color w:val="0000FF"/>
                <w:sz w:val="21"/>
                <w:szCs w:val="21"/>
              </w:rPr>
              <w:t xml:space="preserve"> взнос по льготной цене (в евро) при ранней регистрации</w:t>
            </w:r>
          </w:p>
          <w:p w:rsidR="00BA0659" w:rsidRDefault="00BA0659">
            <w:pPr>
              <w:pStyle w:val="a3"/>
              <w:spacing w:before="0" w:beforeAutospacing="0" w:after="0" w:afterAutospacing="0" w:line="330" w:lineRule="atLeast"/>
              <w:jc w:val="center"/>
              <w:rPr>
                <w:rFonts w:ascii="robotoregular" w:hAnsi="robotoregular"/>
                <w:b/>
                <w:bCs/>
                <w:color w:val="333333"/>
                <w:sz w:val="21"/>
                <w:szCs w:val="21"/>
              </w:rPr>
            </w:pPr>
            <w:r>
              <w:rPr>
                <w:rFonts w:ascii="robotoregular" w:hAnsi="robotoregular"/>
                <w:b/>
                <w:bCs/>
                <w:color w:val="008000"/>
                <w:sz w:val="21"/>
                <w:szCs w:val="21"/>
              </w:rPr>
              <w:t>До 20 марта 2026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pStyle w:val="a3"/>
              <w:spacing w:before="0" w:beforeAutospacing="0" w:after="0" w:afterAutospacing="0" w:line="330" w:lineRule="atLeast"/>
              <w:jc w:val="center"/>
              <w:rPr>
                <w:rFonts w:ascii="robotoregular" w:hAnsi="robotoregular"/>
                <w:b/>
                <w:bCs/>
                <w:color w:val="333333"/>
                <w:sz w:val="21"/>
                <w:szCs w:val="21"/>
              </w:rPr>
            </w:pPr>
            <w:r>
              <w:rPr>
                <w:rFonts w:ascii="robotoregular" w:hAnsi="robotoregular"/>
                <w:b/>
                <w:bCs/>
                <w:color w:val="0000FF"/>
                <w:sz w:val="21"/>
                <w:szCs w:val="21"/>
              </w:rPr>
              <w:t xml:space="preserve">Плата за позднюю регистрацию на </w:t>
            </w:r>
            <w:proofErr w:type="gramStart"/>
            <w:r>
              <w:rPr>
                <w:rFonts w:ascii="robotoregular" w:hAnsi="robotoregular"/>
                <w:b/>
                <w:bCs/>
                <w:color w:val="0000FF"/>
                <w:sz w:val="21"/>
                <w:szCs w:val="21"/>
              </w:rPr>
              <w:t>конференцию  </w:t>
            </w:r>
            <w:r>
              <w:rPr>
                <w:rStyle w:val="a4"/>
                <w:rFonts w:ascii="robotoregular" w:hAnsi="robotoregular"/>
                <w:color w:val="333333"/>
                <w:sz w:val="21"/>
                <w:szCs w:val="21"/>
              </w:rPr>
              <w:t>(</w:t>
            </w:r>
            <w:proofErr w:type="gramEnd"/>
            <w:r>
              <w:rPr>
                <w:rStyle w:val="a4"/>
                <w:rFonts w:ascii="robotoregular" w:hAnsi="robotoregular"/>
                <w:color w:val="333333"/>
                <w:sz w:val="21"/>
                <w:szCs w:val="21"/>
              </w:rPr>
              <w:t>в евро)</w:t>
            </w:r>
          </w:p>
          <w:p w:rsidR="00BA0659" w:rsidRDefault="00BA0659">
            <w:pPr>
              <w:pStyle w:val="a3"/>
              <w:spacing w:before="0" w:beforeAutospacing="0" w:after="0" w:afterAutospacing="0" w:line="330" w:lineRule="atLeast"/>
              <w:jc w:val="center"/>
              <w:rPr>
                <w:rFonts w:ascii="robotoregular" w:hAnsi="robotoregular"/>
                <w:b/>
                <w:bCs/>
                <w:color w:val="333333"/>
                <w:sz w:val="21"/>
                <w:szCs w:val="21"/>
              </w:rPr>
            </w:pPr>
            <w:r>
              <w:rPr>
                <w:rFonts w:ascii="robotoregular" w:hAnsi="robotoregular"/>
                <w:b/>
                <w:bCs/>
                <w:color w:val="FF0000"/>
                <w:sz w:val="21"/>
                <w:szCs w:val="21"/>
              </w:rPr>
              <w:t>После 21 апреля 2026 года</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Авторы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300</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Авторы (член UR-UAE)*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Авторы (не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325</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Соавтор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300</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Слушатели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325</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000000"/>
                <w:sz w:val="21"/>
                <w:szCs w:val="21"/>
              </w:rPr>
              <w:t>Автор (из отрасли)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000000"/>
                <w:sz w:val="21"/>
                <w:szCs w:val="21"/>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350</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Дополнительные документы**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225</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rPr>
                <w:rFonts w:ascii="robotoregular" w:hAnsi="robotoregular"/>
                <w:color w:val="333333"/>
                <w:sz w:val="21"/>
                <w:szCs w:val="21"/>
              </w:rPr>
            </w:pPr>
            <w:r>
              <w:rPr>
                <w:rFonts w:ascii="robotoregular" w:hAnsi="robotoregular"/>
                <w:color w:val="333333"/>
                <w:sz w:val="21"/>
                <w:szCs w:val="21"/>
              </w:rPr>
              <w:t>Дополнительная страница (страницы)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@10 за каждую дополнительную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A0659" w:rsidRDefault="00BA0659">
            <w:pPr>
              <w:spacing w:line="312" w:lineRule="atLeast"/>
              <w:jc w:val="center"/>
              <w:rPr>
                <w:rFonts w:ascii="robotoregular" w:hAnsi="robotoregular"/>
                <w:color w:val="333333"/>
                <w:sz w:val="21"/>
                <w:szCs w:val="21"/>
              </w:rPr>
            </w:pPr>
            <w:r>
              <w:rPr>
                <w:rFonts w:ascii="robotoregular" w:hAnsi="robotoregular"/>
                <w:color w:val="333333"/>
                <w:sz w:val="21"/>
                <w:szCs w:val="21"/>
              </w:rPr>
              <w:t>20 долларов за каждую дополнительную страницу</w:t>
            </w:r>
            <w:r>
              <w:rPr>
                <w:rFonts w:ascii="robotoregular" w:hAnsi="robotoregular"/>
                <w:color w:val="333333"/>
                <w:sz w:val="21"/>
                <w:szCs w:val="21"/>
              </w:rPr>
              <w:br/>
              <w:t> </w:t>
            </w:r>
          </w:p>
        </w:tc>
      </w:tr>
    </w:tbl>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*Ограничение по количеству страниц: Стандартные работы: 7 страниц, включая все рисунки, таблицы и ссылки. Вы можете приобрести ДОПОЛНИТЕЛЬНЫЕ СТРАНИЦЫ по цене 30 евро за каждую дополнительную страницу.</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Pr>
          <w:rFonts w:ascii="robotoregular" w:hAnsi="robotoregular"/>
          <w:color w:val="808080"/>
          <w:sz w:val="21"/>
          <w:szCs w:val="21"/>
        </w:rPr>
        <w:t>конференции.*</w:t>
      </w:r>
      <w:proofErr w:type="gramEnd"/>
      <w:r>
        <w:rPr>
          <w:rFonts w:ascii="robotoregular" w:hAnsi="robotoregular"/>
          <w:color w:val="808080"/>
          <w:sz w:val="21"/>
          <w:szCs w:val="21"/>
        </w:rPr>
        <w:t>* </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Pr>
          <w:rFonts w:ascii="robotoregular" w:hAnsi="robotoregular"/>
          <w:color w:val="333333"/>
          <w:sz w:val="21"/>
          <w:szCs w:val="21"/>
        </w:rPr>
        <w:t> секретарю конференции </w:t>
      </w:r>
      <w:r>
        <w:rPr>
          <w:rFonts w:ascii="robotoregular" w:hAnsi="robotoregular"/>
          <w:color w:val="808080"/>
          <w:sz w:val="21"/>
          <w:szCs w:val="21"/>
        </w:rPr>
        <w:t>по адресу  </w:t>
      </w:r>
      <w:hyperlink r:id="rId7" w:history="1">
        <w:r>
          <w:rPr>
            <w:rStyle w:val="a4"/>
            <w:rFonts w:ascii="robotoregular" w:hAnsi="robotoregular"/>
            <w:color w:val="0000FF"/>
            <w:sz w:val="21"/>
            <w:szCs w:val="21"/>
          </w:rPr>
          <w:t>cs@cbmsr.org</w:t>
        </w:r>
      </w:hyperlink>
      <w:r>
        <w:rPr>
          <w:rFonts w:ascii="robotoregular" w:hAnsi="robotoregular"/>
          <w:color w:val="808080"/>
          <w:sz w:val="21"/>
          <w:szCs w:val="21"/>
        </w:rPr>
        <w:t>  до совершения платежа.</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ВАЖНЫЕ ДАТЫ</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0"/>
        <w:gridCol w:w="1758"/>
        <w:gridCol w:w="1882"/>
      </w:tblGrid>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rPr>
                <w:rFonts w:ascii="Times New Roman" w:hAnsi="Times New Roman"/>
                <w:sz w:val="24"/>
                <w:szCs w:val="24"/>
              </w:rP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Style w:val="a4"/>
                <w:color w:val="0000CD"/>
              </w:rPr>
              <w:t>Ранний раунд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Style w:val="a4"/>
                <w:color w:val="0000CD"/>
              </w:rPr>
              <w:t>Поздний раунд</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pPr>
            <w:r>
              <w:rPr>
                <w:rStyle w:val="a4"/>
                <w:color w:val="808080"/>
              </w:rPr>
              <w:t>Крайний срок подачи полных статей/тезисов/постеров.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6 марта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7 апреля 2026 г.</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pPr>
            <w:r>
              <w:rPr>
                <w:rStyle w:val="a4"/>
                <w:color w:val="808080"/>
              </w:rPr>
              <w:t>Уведомление о принятии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13 марта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14 апреля 2026 г.</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pPr>
            <w:r>
              <w:rPr>
                <w:rStyle w:val="a4"/>
                <w:color w:val="808080"/>
              </w:rPr>
              <w:t>Крайний срок регистрации авторов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20 марта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21 апреля 2026 г.</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pPr>
            <w:r>
              <w:rPr>
                <w:rStyle w:val="a4"/>
                <w:color w:val="808080"/>
              </w:rPr>
              <w:t>Крайний срок сдачи итоговой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20 марта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Fonts w:ascii="Tahoma" w:hAnsi="Tahoma" w:cs="Tahoma"/>
                <w:sz w:val="18"/>
                <w:szCs w:val="18"/>
              </w:rPr>
              <w:t>21 апреля 2026 г.</w:t>
            </w:r>
          </w:p>
        </w:tc>
      </w:tr>
      <w:tr w:rsidR="00BA0659" w:rsidTr="00BA06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pPr>
            <w:r>
              <w:rPr>
                <w:rStyle w:val="a4"/>
              </w:rPr>
              <w:t>Даты проведения конференции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A0659" w:rsidRDefault="00BA0659">
            <w:pPr>
              <w:spacing w:line="312" w:lineRule="atLeast"/>
              <w:jc w:val="center"/>
            </w:pPr>
            <w:r>
              <w:rPr>
                <w:rStyle w:val="a4"/>
              </w:rPr>
              <w:t>29 апреля – 1 мая 2026 г.</w:t>
            </w:r>
          </w:p>
        </w:tc>
      </w:tr>
    </w:tbl>
    <w:p w:rsidR="00BA0659" w:rsidRDefault="00BA0659" w:rsidP="00BA0659">
      <w:pPr>
        <w:pStyle w:val="a3"/>
        <w:shd w:val="clear" w:color="auto" w:fill="FFFFFF"/>
        <w:spacing w:before="0" w:beforeAutospacing="0" w:after="30" w:afterAutospacing="0" w:line="330" w:lineRule="atLeast"/>
        <w:rPr>
          <w:rFonts w:ascii="robotoregular" w:hAnsi="robotoregular"/>
          <w:color w:val="333333"/>
          <w:sz w:val="21"/>
          <w:szCs w:val="21"/>
        </w:rPr>
      </w:pPr>
      <w:r>
        <w:rPr>
          <w:rFonts w:ascii="robotoregular" w:hAnsi="robotoregular"/>
          <w:color w:val="333333"/>
          <w:sz w:val="21"/>
          <w:szCs w:val="21"/>
        </w:rPr>
        <w:t> </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lastRenderedPageBreak/>
        <w:t>Способ оплаты</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1.  </w:t>
      </w:r>
      <w:r>
        <w:rPr>
          <w:rStyle w:val="a4"/>
          <w:rFonts w:ascii="robotoregular" w:hAnsi="robotoregular"/>
          <w:color w:val="333333"/>
          <w:sz w:val="21"/>
          <w:szCs w:val="21"/>
        </w:rPr>
        <w:t>Онлайн-оплата.</w:t>
      </w:r>
      <w:r>
        <w:rPr>
          <w:rFonts w:ascii="robotoregular" w:hAnsi="robotoregular"/>
          <w:color w:val="333333"/>
          <w:sz w:val="21"/>
          <w:szCs w:val="21"/>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2.  </w:t>
      </w:r>
      <w:r>
        <w:rPr>
          <w:rStyle w:val="a4"/>
          <w:rFonts w:ascii="robotoregular" w:hAnsi="robotoregular"/>
          <w:color w:val="333333"/>
          <w:sz w:val="21"/>
          <w:szCs w:val="21"/>
        </w:rPr>
        <w:t>Оплата банковским переводом</w:t>
      </w:r>
      <w:r>
        <w:rPr>
          <w:rFonts w:ascii="robotoregular" w:hAnsi="robotoregular"/>
          <w:color w:val="333333"/>
          <w:sz w:val="21"/>
          <w:szCs w:val="21"/>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СВЯЗАТЬСЯ С НАМИ</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 xml:space="preserve">Г-жа </w:t>
      </w:r>
      <w:proofErr w:type="spellStart"/>
      <w:r>
        <w:rPr>
          <w:rFonts w:ascii="robotoregular" w:hAnsi="robotoregular"/>
          <w:color w:val="333333"/>
          <w:sz w:val="21"/>
          <w:szCs w:val="21"/>
        </w:rPr>
        <w:t>Симми</w:t>
      </w:r>
      <w:proofErr w:type="spellEnd"/>
      <w:r>
        <w:rPr>
          <w:rFonts w:ascii="robotoregular" w:hAnsi="robotoregular"/>
          <w:color w:val="333333"/>
          <w:sz w:val="21"/>
          <w:szCs w:val="21"/>
        </w:rPr>
        <w:t xml:space="preserve"> Кук.</w:t>
      </w:r>
      <w:r>
        <w:rPr>
          <w:rFonts w:ascii="robotoregular" w:hAnsi="robotoregular"/>
          <w:color w:val="333333"/>
          <w:sz w:val="21"/>
          <w:szCs w:val="21"/>
        </w:rPr>
        <w:br/>
        <w:t>Электронная почта:  </w:t>
      </w:r>
      <w:hyperlink r:id="rId8" w:history="1">
        <w:r>
          <w:rPr>
            <w:rStyle w:val="a5"/>
            <w:rFonts w:ascii="robotoregular" w:hAnsi="robotoregular"/>
            <w:b/>
            <w:bCs/>
            <w:color w:val="428BCA"/>
            <w:sz w:val="21"/>
            <w:szCs w:val="21"/>
          </w:rPr>
          <w:t>cs@cbmsr.org.</w:t>
        </w:r>
      </w:hyperlink>
      <w:r>
        <w:rPr>
          <w:rStyle w:val="a4"/>
          <w:rFonts w:ascii="robotoregular" w:hAnsi="robotoregular"/>
          <w:color w:val="333333"/>
          <w:sz w:val="21"/>
          <w:szCs w:val="21"/>
        </w:rPr>
        <w:t>  Телефон:  +351920489940;  +919781001229 </w:t>
      </w:r>
      <w:r>
        <w:rPr>
          <w:rFonts w:ascii="robotoregular" w:hAnsi="robotoregular"/>
          <w:color w:val="333333"/>
          <w:sz w:val="21"/>
          <w:szCs w:val="21"/>
        </w:rPr>
        <w:t> (можно использовать  </w:t>
      </w:r>
      <w:r>
        <w:rPr>
          <w:rStyle w:val="a4"/>
          <w:rFonts w:ascii="robotoregular" w:hAnsi="robotoregular"/>
          <w:color w:val="CC3366"/>
          <w:sz w:val="21"/>
          <w:szCs w:val="21"/>
        </w:rPr>
        <w:t xml:space="preserve">LINE, </w:t>
      </w:r>
      <w:proofErr w:type="spellStart"/>
      <w:r>
        <w:rPr>
          <w:rStyle w:val="a4"/>
          <w:rFonts w:ascii="robotoregular" w:hAnsi="robotoregular"/>
          <w:color w:val="CC3366"/>
          <w:sz w:val="21"/>
          <w:szCs w:val="21"/>
        </w:rPr>
        <w:t>Whatsapp</w:t>
      </w:r>
      <w:proofErr w:type="spellEnd"/>
      <w:r>
        <w:rPr>
          <w:rStyle w:val="a4"/>
          <w:rFonts w:ascii="robotoregular" w:hAnsi="robotoregular"/>
          <w:color w:val="CC3366"/>
          <w:sz w:val="21"/>
          <w:szCs w:val="21"/>
        </w:rPr>
        <w:t xml:space="preserve">, </w:t>
      </w:r>
      <w:proofErr w:type="spellStart"/>
      <w:r>
        <w:rPr>
          <w:rStyle w:val="a4"/>
          <w:rFonts w:ascii="robotoregular" w:hAnsi="robotoregular"/>
          <w:color w:val="CC3366"/>
          <w:sz w:val="21"/>
          <w:szCs w:val="21"/>
        </w:rPr>
        <w:t>Viber</w:t>
      </w:r>
      <w:proofErr w:type="spellEnd"/>
      <w:r>
        <w:rPr>
          <w:rFonts w:ascii="robotoregular" w:hAnsi="robotoregular"/>
          <w:color w:val="333333"/>
          <w:sz w:val="21"/>
          <w:szCs w:val="21"/>
        </w:rPr>
        <w:t> ).</w:t>
      </w:r>
    </w:p>
    <w:p w:rsidR="00BA0659" w:rsidRDefault="00BA0659" w:rsidP="00BA0659">
      <w:pPr>
        <w:shd w:val="clear" w:color="auto" w:fill="EEEEEE"/>
        <w:rPr>
          <w:rFonts w:ascii="robotoregular" w:hAnsi="robotoregular"/>
          <w:color w:val="333333"/>
          <w:sz w:val="21"/>
          <w:szCs w:val="21"/>
        </w:rPr>
      </w:pPr>
      <w:r>
        <w:rPr>
          <w:rStyle w:val="a4"/>
          <w:rFonts w:ascii="robotoregular" w:hAnsi="robotoregular"/>
          <w:color w:val="0000FF"/>
        </w:rPr>
        <w:t>МЕСТО ПРОВЕДЕНИЯ КОНФЕРЕНЦИИ </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0000FF"/>
          <w:sz w:val="21"/>
          <w:szCs w:val="21"/>
        </w:rPr>
        <w:t xml:space="preserve">Отель </w:t>
      </w:r>
      <w:proofErr w:type="spellStart"/>
      <w:r>
        <w:rPr>
          <w:rStyle w:val="a4"/>
          <w:rFonts w:ascii="robotoregular" w:hAnsi="robotoregular"/>
          <w:color w:val="0000FF"/>
          <w:sz w:val="21"/>
          <w:szCs w:val="21"/>
        </w:rPr>
        <w:t>Holiday</w:t>
      </w:r>
      <w:proofErr w:type="spellEnd"/>
      <w:r>
        <w:rPr>
          <w:rStyle w:val="a4"/>
          <w:rFonts w:ascii="robotoregular" w:hAnsi="robotoregular"/>
          <w:color w:val="0000FF"/>
          <w:sz w:val="21"/>
          <w:szCs w:val="21"/>
        </w:rPr>
        <w:t xml:space="preserve"> </w:t>
      </w:r>
      <w:proofErr w:type="spellStart"/>
      <w:r>
        <w:rPr>
          <w:rStyle w:val="a4"/>
          <w:rFonts w:ascii="robotoregular" w:hAnsi="robotoregular"/>
          <w:color w:val="0000FF"/>
          <w:sz w:val="21"/>
          <w:szCs w:val="21"/>
        </w:rPr>
        <w:t>Inn</w:t>
      </w:r>
      <w:proofErr w:type="spellEnd"/>
      <w:r>
        <w:rPr>
          <w:rStyle w:val="a4"/>
          <w:rFonts w:ascii="robotoregular" w:hAnsi="robotoregular"/>
          <w:color w:val="0000FF"/>
          <w:sz w:val="21"/>
          <w:szCs w:val="21"/>
        </w:rPr>
        <w:t xml:space="preserve"> </w:t>
      </w:r>
      <w:proofErr w:type="spellStart"/>
      <w:r>
        <w:rPr>
          <w:rStyle w:val="a4"/>
          <w:rFonts w:ascii="robotoregular" w:hAnsi="robotoregular"/>
          <w:color w:val="0000FF"/>
          <w:sz w:val="21"/>
          <w:szCs w:val="21"/>
        </w:rPr>
        <w:t>Istanbul</w:t>
      </w:r>
      <w:proofErr w:type="spellEnd"/>
      <w:r>
        <w:rPr>
          <w:rStyle w:val="a4"/>
          <w:rFonts w:ascii="robotoregular" w:hAnsi="robotoregular"/>
          <w:color w:val="0000FF"/>
          <w:sz w:val="21"/>
          <w:szCs w:val="21"/>
        </w:rPr>
        <w:t xml:space="preserve"> </w:t>
      </w:r>
      <w:proofErr w:type="spellStart"/>
      <w:r>
        <w:rPr>
          <w:rStyle w:val="a4"/>
          <w:rFonts w:ascii="robotoregular" w:hAnsi="robotoregular"/>
          <w:color w:val="0000FF"/>
          <w:sz w:val="21"/>
          <w:szCs w:val="21"/>
        </w:rPr>
        <w:t>City</w:t>
      </w:r>
      <w:proofErr w:type="spellEnd"/>
      <w:r>
        <w:rPr>
          <w:rStyle w:val="a4"/>
          <w:rFonts w:ascii="robotoregular" w:hAnsi="robotoregular"/>
          <w:color w:val="0000FF"/>
          <w:sz w:val="21"/>
          <w:szCs w:val="21"/>
        </w:rPr>
        <w:t xml:space="preserve"> (5 звезд)</w:t>
      </w:r>
    </w:p>
    <w:p w:rsidR="00BA0659" w:rsidRDefault="00BA0659" w:rsidP="00BA0659">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000000"/>
          <w:sz w:val="21"/>
          <w:szCs w:val="21"/>
        </w:rPr>
        <w:t>Адрес:</w:t>
      </w:r>
      <w:r>
        <w:rPr>
          <w:rStyle w:val="a4"/>
          <w:rFonts w:ascii="robotoregular" w:hAnsi="robotoregular"/>
          <w:color w:val="0000FF"/>
          <w:sz w:val="21"/>
          <w:szCs w:val="21"/>
        </w:rPr>
        <w:t> </w:t>
      </w:r>
      <w:r>
        <w:rPr>
          <w:rFonts w:ascii="robotoregular" w:hAnsi="robotoregular"/>
          <w:color w:val="333333"/>
          <w:sz w:val="21"/>
          <w:szCs w:val="21"/>
        </w:rPr>
        <w:t xml:space="preserve"> 1Turgut </w:t>
      </w:r>
      <w:proofErr w:type="spellStart"/>
      <w:r>
        <w:rPr>
          <w:rFonts w:ascii="robotoregular" w:hAnsi="robotoregular"/>
          <w:color w:val="333333"/>
          <w:sz w:val="21"/>
          <w:szCs w:val="21"/>
        </w:rPr>
        <w:t>Ozal</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Cad</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No</w:t>
      </w:r>
      <w:proofErr w:type="spellEnd"/>
      <w:r>
        <w:rPr>
          <w:rFonts w:ascii="robotoregular" w:hAnsi="robotoregular"/>
          <w:color w:val="333333"/>
          <w:sz w:val="21"/>
          <w:szCs w:val="21"/>
        </w:rPr>
        <w:t xml:space="preserve"> 189, </w:t>
      </w:r>
      <w:proofErr w:type="spellStart"/>
      <w:r>
        <w:rPr>
          <w:rFonts w:ascii="robotoregular" w:hAnsi="robotoregular"/>
          <w:color w:val="333333"/>
          <w:sz w:val="21"/>
          <w:szCs w:val="21"/>
        </w:rPr>
        <w:t>Топкапы</w:t>
      </w:r>
      <w:proofErr w:type="spellEnd"/>
      <w:r>
        <w:rPr>
          <w:rFonts w:ascii="robotoregular" w:hAnsi="robotoregular"/>
          <w:color w:val="333333"/>
          <w:sz w:val="21"/>
          <w:szCs w:val="21"/>
        </w:rPr>
        <w:t>, 34280,</w:t>
      </w:r>
      <w:r>
        <w:rPr>
          <w:rFonts w:ascii="robotoregular" w:hAnsi="robotoregular"/>
          <w:color w:val="333333"/>
          <w:sz w:val="21"/>
          <w:szCs w:val="21"/>
        </w:rPr>
        <w:br/>
        <w:t xml:space="preserve">Отель </w:t>
      </w:r>
      <w:proofErr w:type="spellStart"/>
      <w:r>
        <w:rPr>
          <w:rFonts w:ascii="robotoregular" w:hAnsi="robotoregular"/>
          <w:color w:val="333333"/>
          <w:sz w:val="21"/>
          <w:szCs w:val="21"/>
        </w:rPr>
        <w:t>Türkiye</w:t>
      </w:r>
      <w:proofErr w:type="spellEnd"/>
      <w:r>
        <w:rPr>
          <w:rFonts w:ascii="robotoregular" w:hAnsi="robotoregular"/>
          <w:color w:val="333333"/>
          <w:sz w:val="21"/>
          <w:szCs w:val="21"/>
        </w:rPr>
        <w:t xml:space="preserve"> Телефон: +905309402872 (г-жа </w:t>
      </w:r>
      <w:proofErr w:type="spellStart"/>
      <w:r>
        <w:rPr>
          <w:rFonts w:ascii="robotoregular" w:hAnsi="robotoregular"/>
          <w:color w:val="333333"/>
          <w:sz w:val="21"/>
          <w:szCs w:val="21"/>
        </w:rPr>
        <w:t>Бетул</w:t>
      </w:r>
      <w:proofErr w:type="spellEnd"/>
      <w:r>
        <w:rPr>
          <w:rFonts w:ascii="robotoregular" w:hAnsi="robotoregular"/>
          <w:color w:val="333333"/>
          <w:sz w:val="21"/>
          <w:szCs w:val="21"/>
        </w:rPr>
        <w:t>) </w:t>
      </w:r>
      <w:r>
        <w:rPr>
          <w:rFonts w:ascii="robotoregular" w:hAnsi="robotoregular"/>
          <w:color w:val="333333"/>
          <w:sz w:val="21"/>
          <w:szCs w:val="21"/>
        </w:rPr>
        <w:br/>
        <w:t>Адрес электронной почты отеля: betul.duysak@hiistanbulcity.com.tr</w:t>
      </w:r>
    </w:p>
    <w:p w:rsidR="00DE6C10" w:rsidRPr="00BA0659" w:rsidRDefault="00DE6C10" w:rsidP="00BA0659"/>
    <w:sectPr w:rsidR="00DE6C10" w:rsidRPr="00BA0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3426"/>
    <w:multiLevelType w:val="multilevel"/>
    <w:tmpl w:val="B6C8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11FD7"/>
    <w:multiLevelType w:val="multilevel"/>
    <w:tmpl w:val="5D4E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A536C"/>
    <w:multiLevelType w:val="multilevel"/>
    <w:tmpl w:val="51D4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CE"/>
    <w:rsid w:val="002951BC"/>
    <w:rsid w:val="004D61CE"/>
    <w:rsid w:val="00BA0659"/>
    <w:rsid w:val="00DE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B6B3"/>
  <w15:chartTrackingRefBased/>
  <w15:docId w15:val="{0D1C91E4-FF4D-4FDD-B212-F346EDFD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51BC"/>
    <w:rPr>
      <w:b/>
      <w:bCs/>
    </w:rPr>
  </w:style>
  <w:style w:type="character" w:styleId="a5">
    <w:name w:val="Hyperlink"/>
    <w:basedOn w:val="a0"/>
    <w:uiPriority w:val="99"/>
    <w:semiHidden/>
    <w:unhideWhenUsed/>
    <w:rsid w:val="00295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0605">
      <w:bodyDiv w:val="1"/>
      <w:marLeft w:val="0"/>
      <w:marRight w:val="0"/>
      <w:marTop w:val="0"/>
      <w:marBottom w:val="0"/>
      <w:divBdr>
        <w:top w:val="none" w:sz="0" w:space="0" w:color="auto"/>
        <w:left w:val="none" w:sz="0" w:space="0" w:color="auto"/>
        <w:bottom w:val="none" w:sz="0" w:space="0" w:color="auto"/>
        <w:right w:val="none" w:sz="0" w:space="0" w:color="auto"/>
      </w:divBdr>
    </w:div>
    <w:div w:id="722487894">
      <w:bodyDiv w:val="1"/>
      <w:marLeft w:val="0"/>
      <w:marRight w:val="0"/>
      <w:marTop w:val="0"/>
      <w:marBottom w:val="0"/>
      <w:divBdr>
        <w:top w:val="none" w:sz="0" w:space="0" w:color="auto"/>
        <w:left w:val="none" w:sz="0" w:space="0" w:color="auto"/>
        <w:bottom w:val="none" w:sz="0" w:space="0" w:color="auto"/>
        <w:right w:val="none" w:sz="0" w:space="0" w:color="auto"/>
      </w:divBdr>
      <w:divsChild>
        <w:div w:id="1261179589">
          <w:marLeft w:val="0"/>
          <w:marRight w:val="0"/>
          <w:marTop w:val="0"/>
          <w:marBottom w:val="0"/>
          <w:divBdr>
            <w:top w:val="none" w:sz="0" w:space="0" w:color="auto"/>
            <w:left w:val="none" w:sz="0" w:space="0" w:color="auto"/>
            <w:bottom w:val="none" w:sz="0" w:space="0" w:color="auto"/>
            <w:right w:val="none" w:sz="0" w:space="0" w:color="auto"/>
          </w:divBdr>
        </w:div>
        <w:div w:id="26485335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27270771">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4</cp:revision>
  <dcterms:created xsi:type="dcterms:W3CDTF">2026-01-30T09:47:00Z</dcterms:created>
  <dcterms:modified xsi:type="dcterms:W3CDTF">2026-01-30T10:13:00Z</dcterms:modified>
</cp:coreProperties>
</file>