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A0D" w:rsidRDefault="00700A0D" w:rsidP="00700A0D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r w:rsidRPr="00100C6E">
        <w:rPr>
          <w:rFonts w:ascii="Times New Roman" w:hAnsi="Times New Roman"/>
          <w:sz w:val="24"/>
          <w:szCs w:val="24"/>
        </w:rPr>
        <w:t>Учебный план ОП</w:t>
      </w:r>
      <w:r w:rsidRPr="00100C6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00C6E">
        <w:rPr>
          <w:rFonts w:ascii="Times New Roman" w:hAnsi="Times New Roman"/>
          <w:sz w:val="24"/>
          <w:szCs w:val="24"/>
        </w:rPr>
        <w:t>«Приборостроение» (магистратура)</w:t>
      </w:r>
    </w:p>
    <w:bookmarkEnd w:id="0"/>
    <w:p w:rsidR="00700A0D" w:rsidRDefault="00700A0D" w:rsidP="00700A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2288"/>
        <w:gridCol w:w="820"/>
        <w:gridCol w:w="2019"/>
        <w:gridCol w:w="27"/>
        <w:gridCol w:w="4235"/>
        <w:gridCol w:w="1229"/>
        <w:gridCol w:w="1774"/>
        <w:gridCol w:w="410"/>
        <w:gridCol w:w="410"/>
        <w:gridCol w:w="413"/>
        <w:gridCol w:w="479"/>
      </w:tblGrid>
      <w:tr w:rsidR="00700A0D" w:rsidRPr="00F644E9" w:rsidTr="00E24EC6">
        <w:trPr>
          <w:cantSplit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№</w:t>
            </w:r>
          </w:p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модуля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Модуль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Объем дисциплины</w:t>
            </w:r>
            <w:r w:rsidRPr="00700A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ECTS</w:t>
            </w:r>
            <w:r w:rsidRPr="00700A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644E9">
              <w:rPr>
                <w:rFonts w:ascii="Times New Roman" w:hAnsi="Times New Roman"/>
                <w:sz w:val="16"/>
                <w:szCs w:val="16"/>
              </w:rPr>
              <w:t>кредиты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 xml:space="preserve">Форма </w:t>
            </w:r>
            <w:proofErr w:type="gramStart"/>
            <w:r w:rsidRPr="00F644E9">
              <w:rPr>
                <w:rFonts w:ascii="Times New Roman" w:hAnsi="Times New Roman"/>
                <w:sz w:val="16"/>
                <w:szCs w:val="16"/>
              </w:rPr>
              <w:t>итогового</w:t>
            </w:r>
            <w:proofErr w:type="gramEnd"/>
            <w:r w:rsidRPr="00F644E9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контроля по модулю</w:t>
            </w:r>
          </w:p>
        </w:tc>
        <w:tc>
          <w:tcPr>
            <w:tcW w:w="14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Дисциплина</w:t>
            </w:r>
          </w:p>
        </w:tc>
        <w:tc>
          <w:tcPr>
            <w:tcW w:w="4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Объем дисциплины</w:t>
            </w:r>
            <w:r w:rsidRPr="00700A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ECTS</w:t>
            </w:r>
            <w:r w:rsidRPr="00700A0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F644E9">
              <w:rPr>
                <w:rFonts w:ascii="Times New Roman" w:hAnsi="Times New Roman"/>
                <w:sz w:val="16"/>
                <w:szCs w:val="16"/>
              </w:rPr>
              <w:t>кредиты</w:t>
            </w:r>
          </w:p>
        </w:tc>
        <w:tc>
          <w:tcPr>
            <w:tcW w:w="59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Форма контроля по дисциплине</w:t>
            </w:r>
          </w:p>
        </w:tc>
        <w:tc>
          <w:tcPr>
            <w:tcW w:w="57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Семестр</w:t>
            </w:r>
          </w:p>
        </w:tc>
      </w:tr>
      <w:tr w:rsidR="00700A0D" w:rsidRPr="00F644E9" w:rsidTr="00E24EC6">
        <w:trPr>
          <w:cantSplit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700A0D" w:rsidRPr="00F644E9" w:rsidTr="00E24EC6">
        <w:trPr>
          <w:cantSplit/>
        </w:trPr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Фундаментальные модули (все дисциплины модуля обязательны к изучению)</w:t>
            </w:r>
          </w:p>
        </w:tc>
      </w:tr>
      <w:tr w:rsidR="00700A0D" w:rsidRPr="00F644E9" w:rsidTr="00E24EC6">
        <w:trPr>
          <w:cantSplit/>
          <w:trHeight w:val="216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hyperlink r:id="rId5" w:tgtFrame="_blank" w:history="1">
              <w:r w:rsidRPr="00F644E9">
                <w:rPr>
                  <w:rFonts w:ascii="Times New Roman" w:hAnsi="Times New Roman"/>
                  <w:bCs/>
                  <w:sz w:val="16"/>
                  <w:szCs w:val="16"/>
                </w:rPr>
                <w:t>Основы</w:t>
              </w:r>
            </w:hyperlink>
            <w:r w:rsidRPr="00F644E9">
              <w:rPr>
                <w:rFonts w:ascii="Times New Roman" w:hAnsi="Times New Roman"/>
                <w:bCs/>
                <w:sz w:val="16"/>
                <w:szCs w:val="16"/>
              </w:rPr>
              <w:t xml:space="preserve"> научно-исследовательского мировоззрения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Комплексный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Иностранный язык (профессиональный)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137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История и философия науки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 xml:space="preserve">Компьютерное тестирование 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304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bCs/>
                <w:sz w:val="16"/>
                <w:szCs w:val="16"/>
              </w:rPr>
              <w:t>П</w:t>
            </w:r>
            <w:proofErr w:type="spellStart"/>
            <w:r w:rsidRPr="00F644E9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сихолого-педагогическоеобразование</w:t>
            </w:r>
            <w:proofErr w:type="spellEnd"/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Комплексный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Психология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66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Педагогика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bCs/>
                <w:sz w:val="16"/>
                <w:szCs w:val="16"/>
              </w:rPr>
              <w:t>П</w:t>
            </w:r>
            <w:proofErr w:type="spellStart"/>
            <w:r w:rsidRPr="00F644E9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роблемыизмерительнойтехники</w:t>
            </w:r>
            <w:proofErr w:type="spellEnd"/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 xml:space="preserve">Современные проблемы информационно-измерительной техники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 1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Отчет по научно-исследовательской работе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НИР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 2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Отчет по научно-исследовательской работе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НИР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 3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Отчет по научно-исследовательской работе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НИР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Педагогическая практика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Отчет по практике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Педагогическая практика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практике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 4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Отчет по научно-исследовательской работе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Научно-исследовательская работа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НИР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</w:tr>
      <w:tr w:rsidR="00700A0D" w:rsidRPr="00F644E9" w:rsidTr="00E24EC6">
        <w:trPr>
          <w:cantSplit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Исследовательская практика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 xml:space="preserve">Отчет по практике 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 xml:space="preserve">Исследовательская практика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практике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</w:tr>
      <w:tr w:rsidR="00700A0D" w:rsidRPr="00F644E9" w:rsidTr="00E24EC6">
        <w:trPr>
          <w:cantSplit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Итоговая аттестация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Государственный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Комплексный экзамен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700A0D" w:rsidRPr="00F644E9" w:rsidTr="00E24EC6">
        <w:trPr>
          <w:cantSplit/>
          <w:trHeight w:val="189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магистерской диссертации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Оформление и защита магистерской диссертации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диссертации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700A0D" w:rsidRPr="00F644E9" w:rsidTr="00E24EC6">
        <w:trPr>
          <w:cantSplit/>
        </w:trPr>
        <w:tc>
          <w:tcPr>
            <w:tcW w:w="5000" w:type="pct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644E9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Элективные модули (содержат дисциплины по выбору)</w:t>
            </w:r>
          </w:p>
        </w:tc>
      </w:tr>
      <w:tr w:rsidR="00700A0D" w:rsidRPr="00F644E9" w:rsidTr="00E24EC6">
        <w:trPr>
          <w:cantSplit/>
          <w:trHeight w:val="297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Современные тенденции в приборостроении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Технические средства информационно-измерительных приборов и систем/Информационно-измерительные технологии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97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Организация научно-исследовательской деятельности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Комплексный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Методика организации научных исследований/Методика организации работы с научным текстом (на казахском языке)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</w:rPr>
              <w:t>3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97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Менеджмент научных исследований/Коммерциализация научных проектов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</w:rPr>
              <w:t>5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97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Компьютерные технологии и интеллектуализация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Комплексный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widowControl w:val="0"/>
              <w:tabs>
                <w:tab w:val="left" w:pos="30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Интеллектуализация измерительной техники/Интеллектуальные информационно-измерительные технологии/Модели и методы интеллектуального анализа данных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97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Информационные технологии в приборостроении/Сетевые технологии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</w:rPr>
              <w:t>3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97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lastRenderedPageBreak/>
              <w:t>1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Средства моделирования систем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Комплексный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Элементы искусственного интеллекта в технических системах/Моделирование систем/Интеллектуальные средства измерений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</w:rPr>
              <w:t>5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97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Системы компьютерной математики/ Системы визуального </w:t>
            </w:r>
            <w:proofErr w:type="gramStart"/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моделирования</w:t>
            </w:r>
            <w:proofErr w:type="gramEnd"/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/ Автоматизированные системы сбора данных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</w:rPr>
              <w:t>5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27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kk-KZ"/>
              </w:rPr>
              <w:t>Проектирование и интерфейсы систем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Комплексный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 xml:space="preserve">Теория моделирования и научного эксперимента/Автоматизация проектирования и основы САПР/Теория </w:t>
            </w:r>
            <w:proofErr w:type="spellStart"/>
            <w:r w:rsidRPr="00F644E9">
              <w:rPr>
                <w:rFonts w:ascii="Times New Roman" w:hAnsi="Times New Roman"/>
                <w:sz w:val="16"/>
                <w:szCs w:val="16"/>
              </w:rPr>
              <w:t>вейвлетов</w:t>
            </w:r>
            <w:proofErr w:type="spellEnd"/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27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Устройства сопряжения в измерительной технике/Приборные интерфейсы/Технологии NI в системах сбора данных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</w:rPr>
              <w:t>3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27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kk-KZ"/>
              </w:rPr>
              <w:t>Системы управления и робототехника</w:t>
            </w:r>
          </w:p>
        </w:tc>
        <w:tc>
          <w:tcPr>
            <w:tcW w:w="2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684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Комплексный 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Цифровые системы автоматизации и управления/Современные микроконтроллеры и специализированные </w:t>
            </w:r>
            <w:proofErr w:type="gramStart"/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микропроцессоры</w:t>
            </w:r>
            <w:proofErr w:type="gramEnd"/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/Микропроцессорные системы автоматического управления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Устный контроль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27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4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Робототехнические системы/</w:t>
            </w:r>
            <w:proofErr w:type="spellStart"/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Мехатроника</w:t>
            </w:r>
            <w:proofErr w:type="spellEnd"/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и робототехника/Информационные устройства робототехнических систем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27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Современные системы безопасности</w:t>
            </w:r>
          </w:p>
        </w:tc>
        <w:tc>
          <w:tcPr>
            <w:tcW w:w="2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8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Активные системы безопасности/Пассивные системы безопасности/Системы охранно-пожарной безопасности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cantSplit/>
          <w:trHeight w:val="276"/>
        </w:trPr>
        <w:tc>
          <w:tcPr>
            <w:tcW w:w="28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  <w:r w:rsidRPr="00F644E9">
              <w:rPr>
                <w:rFonts w:ascii="Times New Roman" w:hAnsi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Технический контроль в приборостроении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68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ind w:left="-9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Экзамен</w:t>
            </w:r>
          </w:p>
        </w:tc>
        <w:tc>
          <w:tcPr>
            <w:tcW w:w="14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Неразрушающий контроль в приборостроении/Технический контроль на производстве/Физические методы технического контроля 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Компьютерное тестирование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</w:pPr>
            <w:r w:rsidRPr="00F644E9">
              <w:rPr>
                <w:rFonts w:ascii="Times New Roman" w:hAnsi="Times New Roman"/>
                <w:color w:val="FF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00A0D" w:rsidRPr="00F644E9" w:rsidTr="00E24EC6">
        <w:trPr>
          <w:trHeight w:val="20"/>
        </w:trPr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ind w:right="-84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ИТОГО по семестрам</w:t>
            </w:r>
          </w:p>
        </w:tc>
        <w:tc>
          <w:tcPr>
            <w:tcW w:w="1425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</w:tr>
      <w:tr w:rsidR="00700A0D" w:rsidRPr="00F644E9" w:rsidTr="00E24EC6">
        <w:trPr>
          <w:trHeight w:val="20"/>
        </w:trPr>
        <w:tc>
          <w:tcPr>
            <w:tcW w:w="2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49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ind w:right="-84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  <w:r w:rsidRPr="00F644E9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ИТОГО экзаменов (форм итогового контроля)</w:t>
            </w:r>
          </w:p>
        </w:tc>
        <w:tc>
          <w:tcPr>
            <w:tcW w:w="1425" w:type="pct"/>
            <w:gridSpan w:val="2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Экзамены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3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38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60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700A0D" w:rsidRPr="00F644E9" w:rsidTr="00E24EC6">
        <w:trPr>
          <w:trHeight w:val="20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4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ind w:right="-84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25" w:type="pct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Государственный экзамен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700A0D" w:rsidRPr="00F644E9" w:rsidTr="00E24EC6">
        <w:trPr>
          <w:trHeight w:val="20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4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ind w:right="-84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25" w:type="pct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НИР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3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6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700A0D" w:rsidRPr="00F644E9" w:rsidTr="00E24EC6">
        <w:trPr>
          <w:trHeight w:val="20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4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ind w:right="-84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25" w:type="pct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Защита отчета по практике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8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60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700A0D" w:rsidRPr="00F644E9" w:rsidTr="00E24EC6">
        <w:trPr>
          <w:trHeight w:val="20"/>
        </w:trPr>
        <w:tc>
          <w:tcPr>
            <w:tcW w:w="28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6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49" w:type="pct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ind w:right="-84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425" w:type="pct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1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  <w:lang w:eastAsia="ru-RU"/>
              </w:rPr>
              <w:t>Защита магистерской диссертации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3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6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CB9CA"/>
          </w:tcPr>
          <w:p w:rsidR="00700A0D" w:rsidRPr="00F644E9" w:rsidRDefault="00700A0D" w:rsidP="00E24EC6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44E9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</w:tbl>
    <w:p w:rsidR="00700A0D" w:rsidRPr="004E44DB" w:rsidRDefault="00700A0D" w:rsidP="00700A0D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A87E1A" w:rsidRDefault="00A87E1A"/>
    <w:sectPr w:rsidR="00A87E1A" w:rsidSect="00700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A0D"/>
    <w:rsid w:val="004D409A"/>
    <w:rsid w:val="00700A0D"/>
    <w:rsid w:val="008E635E"/>
    <w:rsid w:val="00907361"/>
    <w:rsid w:val="00A8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A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A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andex.kz/clck/jsredir?from=yandex.kz%3Bsearch%2F%3Bweb%3B%3B&amp;text=&amp;etext=959._qMsjAMeAM8Dvg1kWWJWdiHWzblpXg5QilYFCO01fYFvgSav74XgF93DU6gg_WMstDa-fQiOzBhOLlw1YoGSVWHOu9VDOTUvJ9dCCNbDRahZNKjFlNlq-FnNrS5hNigS.1f9dcd3e708a534b592b04c0e3fe72d9671018b9&amp;uuid=&amp;state=PEtFfuTeVD5kpHnK9lio9b04eb9KTsJpEk3AFOuLWkb2A2ZADgA4gA&amp;data=UlNrNmk5WktYejR0eWJFYk1LdmtxbXViRDlkQjJWTU84bnFNVDhyb1FteFZmS21ZbWdqWFpzdW5BRV9sRnB6V0JIa0lmY2N4TkJSWVRadmd1a0hOTDN5UjJGa0d4bUZnRlNXU05LRHdudk0&amp;b64e=2&amp;sign=7d70173819d6adbbc05a2ca33ccbb3f6&amp;keyno=0&amp;cst=AiuY0DBWFJ5Hyx_fyvalFCWscakPow7tR5IPFc37qftqraf01cy5J6tOB33dwKncMl8CC3jFWrZOHyoAwTZP7XqYV6MLK1IqcdpGvpgMVucsVsX8KlQET6uc4ckntQaXKfSGoNDWYnowspCBBIf_mSMZIJ6318M2ON69nIFSK3zn68wh8H46vz1_HVE5mODi&amp;ref=orjY4mGPRjkm1GYumWD8VpzF_kJ2sVs5M5bOkFPN9g2NH4t9_Aho1ZKI4qlXcisAJHognvEuYDePmCE2VmN99lllkmxpc5rMajZcQVt1tyg7waQSNoMbBCUNNzkhnoi2xFdBRgH6AANtRqWLvlVtoKWWvOnqEkMAU9GmJ3MR-07ovgcxfR3SRjXJKgdaRbKM93MufrM_hANfYrpI_KH5IG2Rulz6WiaBAAC4zGvumaOhJDXrKCSu71r5c1nwrjOjQMBcuzBj5Y6td1G9WPuZlEVnX9Xd8VeHY3452nFZqYOdV7qEKucC6_eT6ldeK3hPZNtoAQYOcMH22biR8zkYJZSZy5TspSpgVtQfv3LoJBQPrmJ2UkzxT5JGGK75QiE9&amp;l10n=ru&amp;cts=1454993989301&amp;mc=4.1201114862707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Екатерина Юрьевна</dc:creator>
  <cp:lastModifiedBy>Кравченко Екатерина Юрьевна</cp:lastModifiedBy>
  <cp:revision>1</cp:revision>
  <dcterms:created xsi:type="dcterms:W3CDTF">2020-02-12T11:52:00Z</dcterms:created>
  <dcterms:modified xsi:type="dcterms:W3CDTF">2020-02-12T11:55:00Z</dcterms:modified>
</cp:coreProperties>
</file>